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9E3" w:rsidRPr="00657129" w:rsidRDefault="00B919E3" w:rsidP="00B919E3">
      <w:pPr>
        <w:ind w:left="708" w:firstLine="708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</w:rPr>
        <w:t xml:space="preserve">    </w:t>
      </w:r>
      <w:r w:rsidRPr="0065712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</w:t>
      </w:r>
      <w:r w:rsidRPr="00657129">
        <w:rPr>
          <w:rFonts w:ascii="Tahoma" w:hAnsi="Tahoma" w:cs="Tahoma"/>
          <w:sz w:val="22"/>
          <w:szCs w:val="22"/>
        </w:rPr>
        <w:t xml:space="preserve"> </w:t>
      </w:r>
      <w:r w:rsidRPr="00657129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2FC7BAA7" wp14:editId="1C505D14">
            <wp:extent cx="485775" cy="609427"/>
            <wp:effectExtent l="0" t="0" r="0" b="635"/>
            <wp:docPr id="2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93" cy="6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9E3" w:rsidRPr="00532B56" w:rsidRDefault="00B919E3" w:rsidP="00B919E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         </w:t>
      </w:r>
      <w:r w:rsidRPr="00532B56">
        <w:rPr>
          <w:rFonts w:ascii="Arial" w:hAnsi="Arial" w:cs="Arial"/>
          <w:b/>
          <w:sz w:val="22"/>
          <w:szCs w:val="22"/>
        </w:rPr>
        <w:t xml:space="preserve">REPUBLIKA HRVATSKA </w:t>
      </w:r>
    </w:p>
    <w:p w:rsidR="00B919E3" w:rsidRPr="00532B56" w:rsidRDefault="00B919E3" w:rsidP="00B919E3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BRODSKO – POSAVSKA ŽUPANIJA</w:t>
      </w:r>
    </w:p>
    <w:p w:rsidR="00B919E3" w:rsidRPr="00532B56" w:rsidRDefault="00B919E3" w:rsidP="00B919E3">
      <w:pPr>
        <w:ind w:left="708" w:firstLine="708"/>
        <w:jc w:val="both"/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>OPĆINA BEBRINA</w:t>
      </w:r>
    </w:p>
    <w:p w:rsidR="00B919E3" w:rsidRPr="00532B56" w:rsidRDefault="00B919E3" w:rsidP="00B919E3">
      <w:pPr>
        <w:rPr>
          <w:rFonts w:ascii="Arial" w:hAnsi="Arial" w:cs="Arial"/>
          <w:b/>
          <w:sz w:val="22"/>
          <w:szCs w:val="22"/>
        </w:rPr>
      </w:pPr>
      <w:r w:rsidRPr="00532B56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     </w:t>
      </w:r>
      <w:r>
        <w:rPr>
          <w:rFonts w:ascii="Arial" w:hAnsi="Arial" w:cs="Arial"/>
          <w:b/>
          <w:sz w:val="22"/>
          <w:szCs w:val="22"/>
        </w:rPr>
        <w:tab/>
        <w:t xml:space="preserve">              Općinsko vijeće</w:t>
      </w:r>
    </w:p>
    <w:p w:rsidR="00B919E3" w:rsidRPr="00532B56" w:rsidRDefault="00B919E3" w:rsidP="00B919E3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br w:type="textWrapping" w:clear="all"/>
        <w:t xml:space="preserve">KLASA: </w:t>
      </w:r>
      <w:r>
        <w:rPr>
          <w:rFonts w:ascii="Arial" w:hAnsi="Arial" w:cs="Arial"/>
          <w:sz w:val="22"/>
          <w:szCs w:val="22"/>
        </w:rPr>
        <w:t>021</w:t>
      </w:r>
      <w:r w:rsidRPr="00532B56">
        <w:rPr>
          <w:rFonts w:ascii="Arial" w:hAnsi="Arial" w:cs="Arial"/>
          <w:sz w:val="22"/>
          <w:szCs w:val="22"/>
        </w:rPr>
        <w:t>-0</w:t>
      </w:r>
      <w:r>
        <w:rPr>
          <w:rFonts w:ascii="Arial" w:hAnsi="Arial" w:cs="Arial"/>
          <w:sz w:val="22"/>
          <w:szCs w:val="22"/>
        </w:rPr>
        <w:t>5</w:t>
      </w:r>
      <w:r w:rsidRPr="00532B56">
        <w:rPr>
          <w:rFonts w:ascii="Arial" w:hAnsi="Arial" w:cs="Arial"/>
          <w:sz w:val="22"/>
          <w:szCs w:val="22"/>
        </w:rPr>
        <w:t>/18-02/</w:t>
      </w:r>
      <w:r w:rsidR="00D35253">
        <w:rPr>
          <w:rFonts w:ascii="Arial" w:hAnsi="Arial" w:cs="Arial"/>
          <w:sz w:val="22"/>
          <w:szCs w:val="22"/>
        </w:rPr>
        <w:t>7</w:t>
      </w:r>
    </w:p>
    <w:p w:rsidR="00B919E3" w:rsidRPr="00532B56" w:rsidRDefault="00B919E3" w:rsidP="00B919E3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>URBROJ: 2178/02-03-17-1</w:t>
      </w:r>
    </w:p>
    <w:p w:rsidR="00B919E3" w:rsidRPr="00532B56" w:rsidRDefault="00B919E3" w:rsidP="00B919E3">
      <w:pPr>
        <w:rPr>
          <w:rFonts w:ascii="Arial" w:hAnsi="Arial" w:cs="Arial"/>
          <w:sz w:val="22"/>
          <w:szCs w:val="22"/>
        </w:rPr>
      </w:pPr>
      <w:r w:rsidRPr="00532B56">
        <w:rPr>
          <w:rFonts w:ascii="Arial" w:hAnsi="Arial" w:cs="Arial"/>
          <w:sz w:val="22"/>
          <w:szCs w:val="22"/>
        </w:rPr>
        <w:t xml:space="preserve">Bebrina, </w:t>
      </w:r>
      <w:r w:rsidR="0002319D">
        <w:rPr>
          <w:rFonts w:ascii="Arial" w:hAnsi="Arial" w:cs="Arial"/>
          <w:sz w:val="22"/>
          <w:szCs w:val="22"/>
        </w:rPr>
        <w:t>26. ožujak</w:t>
      </w:r>
      <w:r w:rsidRPr="00532B56">
        <w:rPr>
          <w:rFonts w:ascii="Arial" w:hAnsi="Arial" w:cs="Arial"/>
          <w:sz w:val="22"/>
          <w:szCs w:val="22"/>
        </w:rPr>
        <w:t xml:space="preserve"> 2018.</w:t>
      </w:r>
      <w:r>
        <w:rPr>
          <w:rFonts w:ascii="Arial" w:hAnsi="Arial" w:cs="Arial"/>
          <w:sz w:val="22"/>
          <w:szCs w:val="22"/>
        </w:rPr>
        <w:t xml:space="preserve"> </w:t>
      </w:r>
      <w:r w:rsidRPr="00532B56">
        <w:rPr>
          <w:rFonts w:ascii="Arial" w:hAnsi="Arial" w:cs="Arial"/>
          <w:sz w:val="22"/>
          <w:szCs w:val="22"/>
        </w:rPr>
        <w:t>godine</w:t>
      </w:r>
    </w:p>
    <w:p w:rsidR="00B919E3" w:rsidRDefault="00B919E3" w:rsidP="000E3BDB">
      <w:pPr>
        <w:pStyle w:val="BodyText"/>
        <w:rPr>
          <w:rFonts w:ascii="Arial" w:hAnsi="Arial" w:cs="Arial"/>
          <w:bCs/>
          <w:szCs w:val="24"/>
          <w:lang w:val="de-DE"/>
        </w:rPr>
      </w:pPr>
    </w:p>
    <w:p w:rsidR="00C123F1" w:rsidRPr="00B56CC2" w:rsidRDefault="00C123F1" w:rsidP="00BA3AAD">
      <w:pPr>
        <w:pStyle w:val="BodyText"/>
        <w:ind w:firstLine="708"/>
        <w:rPr>
          <w:rFonts w:ascii="Arial" w:hAnsi="Arial" w:cs="Arial"/>
          <w:bCs/>
          <w:szCs w:val="24"/>
          <w:lang w:val="de-DE"/>
        </w:rPr>
      </w:pPr>
      <w:r w:rsidRPr="00B56CC2">
        <w:rPr>
          <w:rFonts w:ascii="Arial" w:hAnsi="Arial" w:cs="Arial"/>
          <w:bCs/>
          <w:szCs w:val="24"/>
          <w:lang w:val="de-DE"/>
        </w:rPr>
        <w:t>Na temelju stavka 4. članka 30. Zakona o komunalnom gospodarstvu (“N.N.” broj 26/03-pročišćeni tekst, 82/04 i 110/04–Uredbe, 178//04, 38/09, 79/09, 49/11 i 144/12) i članka 3</w:t>
      </w:r>
      <w:r>
        <w:rPr>
          <w:rFonts w:ascii="Arial" w:hAnsi="Arial" w:cs="Arial"/>
          <w:bCs/>
          <w:szCs w:val="24"/>
          <w:lang w:val="de-DE"/>
        </w:rPr>
        <w:t>2</w:t>
      </w:r>
      <w:r w:rsidRPr="00B56CC2">
        <w:rPr>
          <w:rFonts w:ascii="Arial" w:hAnsi="Arial" w:cs="Arial"/>
          <w:bCs/>
          <w:szCs w:val="24"/>
          <w:lang w:val="de-DE"/>
        </w:rPr>
        <w:t xml:space="preserve">. Statuta općine Bebrina (“Službeni vjesnik Brodsko-posavske županije” broj </w:t>
      </w:r>
      <w:r w:rsidR="0002319D">
        <w:rPr>
          <w:rFonts w:ascii="Arial" w:hAnsi="Arial" w:cs="Arial"/>
          <w:bCs/>
          <w:szCs w:val="24"/>
          <w:lang w:val="de-DE"/>
        </w:rPr>
        <w:t>2</w:t>
      </w:r>
      <w:r>
        <w:rPr>
          <w:rFonts w:ascii="Arial" w:hAnsi="Arial" w:cs="Arial"/>
          <w:bCs/>
          <w:szCs w:val="24"/>
          <w:lang w:val="de-DE"/>
        </w:rPr>
        <w:t>/201</w:t>
      </w:r>
      <w:r w:rsidR="0002319D">
        <w:rPr>
          <w:rFonts w:ascii="Arial" w:hAnsi="Arial" w:cs="Arial"/>
          <w:bCs/>
          <w:szCs w:val="24"/>
          <w:lang w:val="de-DE"/>
        </w:rPr>
        <w:t>8</w:t>
      </w:r>
      <w:r w:rsidRPr="00B56CC2">
        <w:rPr>
          <w:rFonts w:ascii="Arial" w:hAnsi="Arial" w:cs="Arial"/>
          <w:bCs/>
          <w:szCs w:val="24"/>
          <w:lang w:val="de-DE"/>
        </w:rPr>
        <w:t xml:space="preserve">), </w:t>
      </w:r>
      <w:r w:rsidRPr="00B56CC2">
        <w:rPr>
          <w:rFonts w:ascii="Arial" w:hAnsi="Arial" w:cs="Arial"/>
          <w:b/>
          <w:szCs w:val="24"/>
          <w:lang w:val="de-DE"/>
        </w:rPr>
        <w:t>Općinsko vijeće</w:t>
      </w:r>
      <w:r w:rsidRPr="00B56CC2">
        <w:rPr>
          <w:rFonts w:ascii="Arial" w:hAnsi="Arial" w:cs="Arial"/>
          <w:bCs/>
          <w:szCs w:val="24"/>
          <w:lang w:val="de-DE"/>
        </w:rPr>
        <w:t xml:space="preserve"> općine Bebrina na</w:t>
      </w:r>
      <w:r>
        <w:rPr>
          <w:rFonts w:ascii="Arial" w:hAnsi="Arial" w:cs="Arial"/>
          <w:bCs/>
          <w:szCs w:val="24"/>
          <w:lang w:val="de-DE"/>
        </w:rPr>
        <w:t xml:space="preserve"> </w:t>
      </w:r>
      <w:r w:rsidR="0002319D">
        <w:rPr>
          <w:rFonts w:ascii="Arial" w:hAnsi="Arial" w:cs="Arial"/>
          <w:bCs/>
          <w:szCs w:val="24"/>
          <w:lang w:val="de-DE"/>
        </w:rPr>
        <w:t>9</w:t>
      </w:r>
      <w:r>
        <w:rPr>
          <w:rFonts w:ascii="Arial" w:hAnsi="Arial" w:cs="Arial"/>
          <w:bCs/>
          <w:szCs w:val="24"/>
          <w:lang w:val="de-DE"/>
        </w:rPr>
        <w:t>.</w:t>
      </w:r>
      <w:r w:rsidRPr="00B56CC2">
        <w:rPr>
          <w:rFonts w:ascii="Arial" w:hAnsi="Arial" w:cs="Arial"/>
          <w:bCs/>
          <w:szCs w:val="24"/>
          <w:lang w:val="de-DE"/>
        </w:rPr>
        <w:t xml:space="preserve"> sjednici održanoj </w:t>
      </w:r>
      <w:r>
        <w:rPr>
          <w:rFonts w:ascii="Arial" w:hAnsi="Arial" w:cs="Arial"/>
          <w:bCs/>
          <w:szCs w:val="24"/>
          <w:lang w:val="de-DE"/>
        </w:rPr>
        <w:t xml:space="preserve"> </w:t>
      </w:r>
      <w:r w:rsidR="0002319D">
        <w:rPr>
          <w:rFonts w:ascii="Arial" w:hAnsi="Arial" w:cs="Arial"/>
          <w:bCs/>
          <w:szCs w:val="24"/>
          <w:lang w:val="de-DE"/>
        </w:rPr>
        <w:t xml:space="preserve">26. ožujka </w:t>
      </w:r>
      <w:r w:rsidRPr="00B56CC2">
        <w:rPr>
          <w:rFonts w:ascii="Arial" w:hAnsi="Arial" w:cs="Arial"/>
          <w:bCs/>
          <w:szCs w:val="24"/>
          <w:lang w:val="de-DE"/>
        </w:rPr>
        <w:t>201</w:t>
      </w:r>
      <w:r w:rsidR="00BA3AAD">
        <w:rPr>
          <w:rFonts w:ascii="Arial" w:hAnsi="Arial" w:cs="Arial"/>
          <w:bCs/>
          <w:szCs w:val="24"/>
          <w:lang w:val="de-DE"/>
        </w:rPr>
        <w:t>8</w:t>
      </w:r>
      <w:r w:rsidRPr="00B56CC2">
        <w:rPr>
          <w:rFonts w:ascii="Arial" w:hAnsi="Arial" w:cs="Arial"/>
          <w:bCs/>
          <w:szCs w:val="24"/>
          <w:lang w:val="de-DE"/>
        </w:rPr>
        <w:t xml:space="preserve">. godine, donosi </w:t>
      </w:r>
    </w:p>
    <w:p w:rsidR="00C123F1" w:rsidRPr="00B56CC2" w:rsidRDefault="00C123F1" w:rsidP="00C123F1">
      <w:pPr>
        <w:rPr>
          <w:rFonts w:ascii="Arial" w:hAnsi="Arial" w:cs="Arial"/>
        </w:rPr>
      </w:pPr>
    </w:p>
    <w:p w:rsidR="00C123F1" w:rsidRPr="00B56CC2" w:rsidRDefault="00C123F1" w:rsidP="00C123F1">
      <w:pPr>
        <w:pStyle w:val="Heading1"/>
        <w:rPr>
          <w:rFonts w:ascii="Arial" w:hAnsi="Arial" w:cs="Arial"/>
          <w:szCs w:val="24"/>
        </w:rPr>
      </w:pPr>
      <w:r w:rsidRPr="00B56CC2">
        <w:rPr>
          <w:rFonts w:ascii="Arial" w:hAnsi="Arial" w:cs="Arial"/>
          <w:szCs w:val="24"/>
        </w:rPr>
        <w:t>O D L U</w:t>
      </w:r>
      <w:r w:rsidR="005E76E5">
        <w:rPr>
          <w:rFonts w:ascii="Arial" w:hAnsi="Arial" w:cs="Arial"/>
          <w:szCs w:val="24"/>
        </w:rPr>
        <w:t xml:space="preserve"> </w:t>
      </w:r>
      <w:r w:rsidRPr="00B56CC2">
        <w:rPr>
          <w:rFonts w:ascii="Arial" w:hAnsi="Arial" w:cs="Arial"/>
          <w:szCs w:val="24"/>
        </w:rPr>
        <w:t xml:space="preserve">K U  </w:t>
      </w:r>
    </w:p>
    <w:p w:rsidR="00C123F1" w:rsidRPr="00B56CC2" w:rsidRDefault="00C123F1" w:rsidP="00C123F1">
      <w:pPr>
        <w:pStyle w:val="Heading1"/>
        <w:rPr>
          <w:rFonts w:ascii="Arial" w:hAnsi="Arial" w:cs="Arial"/>
          <w:szCs w:val="24"/>
        </w:rPr>
      </w:pPr>
      <w:r w:rsidRPr="00B56CC2">
        <w:rPr>
          <w:rFonts w:ascii="Arial" w:hAnsi="Arial" w:cs="Arial"/>
          <w:szCs w:val="24"/>
        </w:rPr>
        <w:t xml:space="preserve">o usvajanju Izvješća o izvršenju Programa </w:t>
      </w:r>
      <w:r>
        <w:rPr>
          <w:rFonts w:ascii="Arial" w:hAnsi="Arial" w:cs="Arial"/>
          <w:szCs w:val="24"/>
        </w:rPr>
        <w:t>održavanja</w:t>
      </w:r>
      <w:r w:rsidRPr="00B56CC2">
        <w:rPr>
          <w:rFonts w:ascii="Arial" w:hAnsi="Arial" w:cs="Arial"/>
          <w:szCs w:val="24"/>
        </w:rPr>
        <w:t xml:space="preserve"> </w:t>
      </w:r>
    </w:p>
    <w:p w:rsidR="00C123F1" w:rsidRPr="00273BC7" w:rsidRDefault="00C123F1" w:rsidP="00273BC7">
      <w:pPr>
        <w:pStyle w:val="Heading1"/>
        <w:rPr>
          <w:rFonts w:ascii="Arial" w:hAnsi="Arial" w:cs="Arial"/>
          <w:bCs/>
          <w:szCs w:val="24"/>
        </w:rPr>
      </w:pPr>
      <w:r w:rsidRPr="00B56CC2">
        <w:rPr>
          <w:rFonts w:ascii="Arial" w:hAnsi="Arial" w:cs="Arial"/>
          <w:szCs w:val="24"/>
        </w:rPr>
        <w:t>komunalne infrastrukture za 201</w:t>
      </w:r>
      <w:r w:rsidR="00BA3AAD">
        <w:rPr>
          <w:rFonts w:ascii="Arial" w:hAnsi="Arial" w:cs="Arial"/>
          <w:szCs w:val="24"/>
        </w:rPr>
        <w:t>7</w:t>
      </w:r>
      <w:r w:rsidRPr="00B56CC2">
        <w:rPr>
          <w:rFonts w:ascii="Arial" w:hAnsi="Arial" w:cs="Arial"/>
          <w:szCs w:val="24"/>
        </w:rPr>
        <w:t>. godinu</w:t>
      </w:r>
    </w:p>
    <w:p w:rsidR="00C123F1" w:rsidRPr="00B56CC2" w:rsidRDefault="00C123F1" w:rsidP="00C123F1">
      <w:pPr>
        <w:jc w:val="center"/>
        <w:rPr>
          <w:rFonts w:ascii="Arial" w:hAnsi="Arial" w:cs="Arial"/>
          <w:bCs/>
          <w:iCs/>
        </w:rPr>
      </w:pPr>
    </w:p>
    <w:p w:rsidR="00C123F1" w:rsidRPr="00273BC7" w:rsidRDefault="00C123F1" w:rsidP="00C123F1">
      <w:pPr>
        <w:jc w:val="center"/>
        <w:rPr>
          <w:rFonts w:ascii="Arial" w:hAnsi="Arial" w:cs="Arial"/>
          <w:bCs/>
          <w:iCs/>
        </w:rPr>
      </w:pPr>
      <w:r w:rsidRPr="00273BC7">
        <w:rPr>
          <w:rFonts w:ascii="Arial" w:hAnsi="Arial" w:cs="Arial"/>
          <w:bCs/>
          <w:iCs/>
        </w:rPr>
        <w:t>I.</w:t>
      </w:r>
    </w:p>
    <w:p w:rsidR="00C123F1" w:rsidRPr="00273BC7" w:rsidRDefault="00C123F1" w:rsidP="00C123F1">
      <w:pPr>
        <w:pStyle w:val="Heading1"/>
        <w:jc w:val="both"/>
        <w:rPr>
          <w:rFonts w:ascii="Arial" w:hAnsi="Arial" w:cs="Arial"/>
          <w:szCs w:val="24"/>
        </w:rPr>
      </w:pPr>
      <w:r w:rsidRPr="00273BC7">
        <w:rPr>
          <w:rFonts w:ascii="Arial" w:hAnsi="Arial" w:cs="Arial"/>
          <w:bCs/>
          <w:iCs/>
          <w:szCs w:val="24"/>
        </w:rPr>
        <w:tab/>
        <w:t xml:space="preserve">Usvaja se  </w:t>
      </w:r>
      <w:r w:rsidRPr="00273BC7">
        <w:rPr>
          <w:rFonts w:ascii="Arial" w:hAnsi="Arial" w:cs="Arial"/>
          <w:szCs w:val="24"/>
        </w:rPr>
        <w:t>Izvješće o izvršenju Programa održavanja komunalne infrastrukture na području Općine Bebrina za 201</w:t>
      </w:r>
      <w:r w:rsidR="00BA3AAD">
        <w:rPr>
          <w:rFonts w:ascii="Arial" w:hAnsi="Arial" w:cs="Arial"/>
          <w:szCs w:val="24"/>
        </w:rPr>
        <w:t>7</w:t>
      </w:r>
      <w:r w:rsidRPr="00273BC7">
        <w:rPr>
          <w:rFonts w:ascii="Arial" w:hAnsi="Arial" w:cs="Arial"/>
          <w:szCs w:val="24"/>
        </w:rPr>
        <w:t>. godinu, koju je podnio Općinski načelnik.</w:t>
      </w:r>
    </w:p>
    <w:p w:rsidR="00C123F1" w:rsidRPr="00B56CC2" w:rsidRDefault="00C123F1" w:rsidP="00C123F1">
      <w:pPr>
        <w:rPr>
          <w:rFonts w:ascii="Arial" w:hAnsi="Arial" w:cs="Arial"/>
        </w:rPr>
      </w:pPr>
    </w:p>
    <w:p w:rsidR="00C123F1" w:rsidRPr="00991B0C" w:rsidRDefault="00C123F1" w:rsidP="00C123F1">
      <w:pPr>
        <w:jc w:val="center"/>
        <w:rPr>
          <w:rFonts w:ascii="Arial" w:hAnsi="Arial" w:cs="Arial"/>
          <w:bCs/>
          <w:iCs/>
        </w:rPr>
      </w:pPr>
      <w:r w:rsidRPr="00991B0C">
        <w:rPr>
          <w:rFonts w:ascii="Arial" w:hAnsi="Arial" w:cs="Arial"/>
          <w:bCs/>
          <w:iCs/>
        </w:rPr>
        <w:t>II.</w:t>
      </w:r>
    </w:p>
    <w:p w:rsidR="00C123F1" w:rsidRPr="00B56CC2" w:rsidRDefault="00C123F1" w:rsidP="00C123F1">
      <w:pPr>
        <w:jc w:val="both"/>
        <w:rPr>
          <w:rFonts w:ascii="Arial" w:hAnsi="Arial" w:cs="Arial"/>
          <w:bCs/>
          <w:iCs/>
        </w:rPr>
      </w:pPr>
      <w:r w:rsidRPr="00B56CC2">
        <w:rPr>
          <w:rFonts w:ascii="Arial" w:hAnsi="Arial" w:cs="Arial"/>
          <w:bCs/>
          <w:iCs/>
        </w:rPr>
        <w:tab/>
        <w:t xml:space="preserve">Test </w:t>
      </w:r>
      <w:r w:rsidRPr="00B56CC2">
        <w:rPr>
          <w:rFonts w:ascii="Arial" w:hAnsi="Arial" w:cs="Arial"/>
        </w:rPr>
        <w:t xml:space="preserve">Izvješća o izvršenju Programa </w:t>
      </w:r>
      <w:r>
        <w:rPr>
          <w:rFonts w:ascii="Arial" w:hAnsi="Arial" w:cs="Arial"/>
        </w:rPr>
        <w:t xml:space="preserve">održavanja  </w:t>
      </w:r>
      <w:r w:rsidRPr="00B56CC2">
        <w:rPr>
          <w:rFonts w:ascii="Arial" w:hAnsi="Arial" w:cs="Arial"/>
        </w:rPr>
        <w:t>komunalne infrastrukture na području Općine Bebrina za 201</w:t>
      </w:r>
      <w:r w:rsidR="00BA3AAD">
        <w:rPr>
          <w:rFonts w:ascii="Arial" w:hAnsi="Arial" w:cs="Arial"/>
        </w:rPr>
        <w:t>7</w:t>
      </w:r>
      <w:r w:rsidRPr="00B56CC2">
        <w:rPr>
          <w:rFonts w:ascii="Arial" w:hAnsi="Arial" w:cs="Arial"/>
        </w:rPr>
        <w:t>. godinu</w:t>
      </w:r>
      <w:r w:rsidRPr="00B56CC2">
        <w:rPr>
          <w:rFonts w:ascii="Arial" w:hAnsi="Arial" w:cs="Arial"/>
          <w:bCs/>
          <w:iCs/>
        </w:rPr>
        <w:t xml:space="preserve">  sastavni je dio ove Odluke. </w:t>
      </w:r>
    </w:p>
    <w:p w:rsidR="00C123F1" w:rsidRPr="00B56CC2" w:rsidRDefault="00C123F1" w:rsidP="000E3BDB">
      <w:pPr>
        <w:rPr>
          <w:rFonts w:ascii="Arial" w:hAnsi="Arial" w:cs="Arial"/>
          <w:b/>
          <w:bCs/>
          <w:iCs/>
        </w:rPr>
      </w:pPr>
    </w:p>
    <w:p w:rsidR="00C123F1" w:rsidRPr="00991B0C" w:rsidRDefault="00C123F1" w:rsidP="00C123F1">
      <w:pPr>
        <w:jc w:val="center"/>
        <w:rPr>
          <w:rFonts w:ascii="Arial" w:hAnsi="Arial" w:cs="Arial"/>
          <w:bCs/>
          <w:iCs/>
        </w:rPr>
      </w:pPr>
      <w:r w:rsidRPr="00991B0C">
        <w:rPr>
          <w:rFonts w:ascii="Arial" w:hAnsi="Arial" w:cs="Arial"/>
          <w:bCs/>
          <w:iCs/>
        </w:rPr>
        <w:t>III.</w:t>
      </w:r>
    </w:p>
    <w:p w:rsidR="00C123F1" w:rsidRPr="00B56CC2" w:rsidRDefault="00C123F1" w:rsidP="00C123F1">
      <w:pPr>
        <w:jc w:val="both"/>
        <w:rPr>
          <w:rFonts w:ascii="Arial" w:hAnsi="Arial" w:cs="Arial"/>
        </w:rPr>
      </w:pPr>
      <w:r w:rsidRPr="00B56CC2">
        <w:rPr>
          <w:rFonts w:ascii="Arial" w:hAnsi="Arial" w:cs="Arial"/>
          <w:bCs/>
          <w:iCs/>
        </w:rPr>
        <w:tab/>
        <w:t>Ova Odluka stupa na snagu osmog dana od dana objave o</w:t>
      </w:r>
      <w:r w:rsidRPr="00B56CC2">
        <w:rPr>
          <w:rFonts w:ascii="Arial" w:hAnsi="Arial" w:cs="Arial"/>
        </w:rPr>
        <w:t xml:space="preserve">bjavljivanja u “Službenom vjesniku Brodsko-posavske županije”.  </w:t>
      </w:r>
    </w:p>
    <w:p w:rsidR="00C123F1" w:rsidRPr="00B56CC2" w:rsidRDefault="00C123F1" w:rsidP="00C123F1">
      <w:pPr>
        <w:pStyle w:val="Heading2"/>
        <w:jc w:val="center"/>
        <w:rPr>
          <w:rFonts w:ascii="Arial" w:hAnsi="Arial" w:cs="Arial"/>
          <w:b/>
          <w:szCs w:val="24"/>
        </w:rPr>
      </w:pPr>
    </w:p>
    <w:p w:rsidR="00C123F1" w:rsidRPr="00B56CC2" w:rsidRDefault="00C123F1" w:rsidP="00C123F1">
      <w:pPr>
        <w:rPr>
          <w:rFonts w:ascii="Arial" w:hAnsi="Arial" w:cs="Arial"/>
        </w:rPr>
      </w:pPr>
    </w:p>
    <w:p w:rsidR="00C123F1" w:rsidRPr="00BA3AAD" w:rsidRDefault="00C123F1" w:rsidP="00C123F1">
      <w:pPr>
        <w:pStyle w:val="Heading2"/>
        <w:jc w:val="center"/>
        <w:rPr>
          <w:rFonts w:ascii="Arial" w:eastAsia="Arial Unicode MS" w:hAnsi="Arial" w:cs="Arial"/>
          <w:color w:val="auto"/>
          <w:szCs w:val="24"/>
        </w:rPr>
      </w:pPr>
      <w:r w:rsidRPr="00BA3AAD">
        <w:rPr>
          <w:rFonts w:ascii="Arial" w:hAnsi="Arial" w:cs="Arial"/>
          <w:color w:val="auto"/>
          <w:szCs w:val="24"/>
        </w:rPr>
        <w:t>OPĆINSKO VIJEĆE</w:t>
      </w:r>
    </w:p>
    <w:p w:rsidR="00C123F1" w:rsidRPr="00BA3AAD" w:rsidRDefault="00C123F1" w:rsidP="00C123F1">
      <w:pPr>
        <w:jc w:val="center"/>
        <w:rPr>
          <w:rFonts w:ascii="Arial" w:hAnsi="Arial" w:cs="Arial"/>
        </w:rPr>
      </w:pPr>
      <w:r w:rsidRPr="00BA3AAD">
        <w:rPr>
          <w:rFonts w:ascii="Arial" w:hAnsi="Arial" w:cs="Arial"/>
        </w:rPr>
        <w:t>OPĆINE BEBRINA</w:t>
      </w:r>
    </w:p>
    <w:p w:rsidR="00BA3AAD" w:rsidRDefault="00BA3AAD" w:rsidP="00C123F1">
      <w:pPr>
        <w:rPr>
          <w:rFonts w:ascii="Arial" w:hAnsi="Arial" w:cs="Arial"/>
        </w:rPr>
      </w:pPr>
    </w:p>
    <w:p w:rsidR="00BA3AAD" w:rsidRPr="00B56CC2" w:rsidRDefault="00BA3AAD" w:rsidP="00C123F1">
      <w:pPr>
        <w:rPr>
          <w:rFonts w:ascii="Arial" w:hAnsi="Arial" w:cs="Arial"/>
        </w:rPr>
      </w:pPr>
    </w:p>
    <w:p w:rsidR="00C123F1" w:rsidRPr="00B56CC2" w:rsidRDefault="00C123F1" w:rsidP="00C123F1">
      <w:pPr>
        <w:rPr>
          <w:rFonts w:ascii="Arial" w:hAnsi="Arial" w:cs="Arial"/>
        </w:rPr>
      </w:pP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</w:r>
      <w:r w:rsidRPr="00B56CC2">
        <w:rPr>
          <w:rFonts w:ascii="Arial" w:hAnsi="Arial" w:cs="Arial"/>
        </w:rPr>
        <w:tab/>
        <w:t>P R E D S J E D N I K</w:t>
      </w:r>
    </w:p>
    <w:p w:rsidR="00C123F1" w:rsidRPr="00B56CC2" w:rsidRDefault="00C123F1" w:rsidP="00C123F1">
      <w:pPr>
        <w:ind w:left="5664" w:firstLine="708"/>
        <w:rPr>
          <w:rFonts w:ascii="Arial" w:hAnsi="Arial" w:cs="Arial"/>
        </w:rPr>
      </w:pPr>
      <w:r w:rsidRPr="00B56CC2">
        <w:rPr>
          <w:rFonts w:ascii="Arial" w:hAnsi="Arial" w:cs="Arial"/>
        </w:rPr>
        <w:t xml:space="preserve">       Mijo Belegić</w:t>
      </w:r>
      <w:r w:rsidR="00991B0C">
        <w:rPr>
          <w:rFonts w:ascii="Arial" w:hAnsi="Arial" w:cs="Arial"/>
        </w:rPr>
        <w:t>, ing.</w:t>
      </w:r>
    </w:p>
    <w:p w:rsidR="00C123F1" w:rsidRPr="00B56CC2" w:rsidRDefault="00C123F1" w:rsidP="00C123F1"/>
    <w:p w:rsidR="00B919E3" w:rsidRPr="00260025" w:rsidRDefault="00B919E3" w:rsidP="00B919E3">
      <w:pPr>
        <w:rPr>
          <w:rFonts w:ascii="Arial" w:hAnsi="Arial" w:cs="Arial"/>
        </w:rPr>
      </w:pPr>
    </w:p>
    <w:p w:rsidR="00B919E3" w:rsidRPr="00260025" w:rsidRDefault="00B919E3" w:rsidP="00B919E3">
      <w:p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Dostaviti:</w:t>
      </w:r>
    </w:p>
    <w:p w:rsidR="00B919E3" w:rsidRPr="00260025" w:rsidRDefault="00B919E3" w:rsidP="00B919E3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>
        <w:rPr>
          <w:rFonts w:ascii="Arial" w:hAnsi="Arial" w:cs="Arial"/>
        </w:rPr>
        <w:t>Dos</w:t>
      </w:r>
      <w:r w:rsidRPr="00260025">
        <w:rPr>
          <w:rFonts w:ascii="Arial" w:hAnsi="Arial" w:cs="Arial"/>
        </w:rPr>
        <w:t>je sjednica,</w:t>
      </w:r>
    </w:p>
    <w:p w:rsidR="00B919E3" w:rsidRPr="00260025" w:rsidRDefault="00B919E3" w:rsidP="00B919E3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 xml:space="preserve">Pismohrana, </w:t>
      </w:r>
    </w:p>
    <w:p w:rsidR="00B919E3" w:rsidRPr="00260025" w:rsidRDefault="00B919E3" w:rsidP="00B919E3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>Dokumentacija,</w:t>
      </w:r>
    </w:p>
    <w:p w:rsidR="00B919E3" w:rsidRPr="00260025" w:rsidRDefault="00B919E3" w:rsidP="00B919E3">
      <w:pPr>
        <w:numPr>
          <w:ilvl w:val="0"/>
          <w:numId w:val="7"/>
        </w:numPr>
        <w:tabs>
          <w:tab w:val="left" w:pos="540"/>
        </w:tabs>
        <w:ind w:right="-288"/>
        <w:jc w:val="both"/>
        <w:rPr>
          <w:rFonts w:ascii="Arial" w:hAnsi="Arial" w:cs="Arial"/>
        </w:rPr>
      </w:pPr>
      <w:r w:rsidRPr="00260025">
        <w:rPr>
          <w:rFonts w:ascii="Arial" w:hAnsi="Arial" w:cs="Arial"/>
        </w:rPr>
        <w:t xml:space="preserve">Objava u „Službenom vjesniku BPŽ“.     </w:t>
      </w:r>
    </w:p>
    <w:p w:rsidR="00BA3AAD" w:rsidRDefault="00BA3AAD" w:rsidP="00C123F1">
      <w:pPr>
        <w:pStyle w:val="BodyText"/>
        <w:rPr>
          <w:rFonts w:ascii="Arial" w:hAnsi="Arial" w:cs="Arial"/>
          <w:bCs/>
          <w:sz w:val="22"/>
          <w:szCs w:val="22"/>
        </w:rPr>
      </w:pPr>
    </w:p>
    <w:p w:rsidR="000E3BDB" w:rsidRPr="000E3BDB" w:rsidRDefault="000E3BDB" w:rsidP="000E3BDB">
      <w:pPr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                    </w:t>
      </w:r>
      <w:r w:rsidRPr="000E3BDB">
        <w:rPr>
          <w:rFonts w:ascii="Arial Narrow" w:hAnsi="Arial Narrow" w:cs="Tahoma"/>
          <w:sz w:val="22"/>
          <w:szCs w:val="22"/>
        </w:rPr>
        <w:t xml:space="preserve"> </w:t>
      </w:r>
      <w:r w:rsidRPr="000E3BDB">
        <w:rPr>
          <w:rFonts w:ascii="Arial Narrow" w:hAnsi="Arial Narrow" w:cs="Tahoma"/>
          <w:noProof/>
          <w:sz w:val="22"/>
          <w:szCs w:val="22"/>
        </w:rPr>
        <w:drawing>
          <wp:inline distT="0" distB="0" distL="0" distR="0" wp14:anchorId="679654DD" wp14:editId="0D42906F">
            <wp:extent cx="432766" cy="542925"/>
            <wp:effectExtent l="0" t="0" r="571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75" cy="54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BDB" w:rsidRPr="000E3BDB" w:rsidRDefault="000E3BDB" w:rsidP="000E3BD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</w:t>
      </w:r>
      <w:r w:rsidRPr="000E3BDB">
        <w:rPr>
          <w:rFonts w:ascii="Arial Narrow" w:hAnsi="Arial Narrow" w:cs="Arial"/>
          <w:b/>
          <w:sz w:val="22"/>
          <w:szCs w:val="22"/>
        </w:rPr>
        <w:t xml:space="preserve">REPUBLIKA HRVATSKA </w:t>
      </w:r>
    </w:p>
    <w:p w:rsidR="000E3BDB" w:rsidRPr="000E3BDB" w:rsidRDefault="000E3BDB" w:rsidP="000E3BD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</w:t>
      </w:r>
      <w:r w:rsidRPr="000E3BDB">
        <w:rPr>
          <w:rFonts w:ascii="Arial Narrow" w:hAnsi="Arial Narrow" w:cs="Arial"/>
          <w:b/>
          <w:sz w:val="22"/>
          <w:szCs w:val="22"/>
        </w:rPr>
        <w:t>BRODSKO – POSAVSKA ŽUPANIJA</w:t>
      </w:r>
    </w:p>
    <w:p w:rsidR="000E3BDB" w:rsidRPr="000E3BDB" w:rsidRDefault="000E3BDB" w:rsidP="000E3BDB">
      <w:pPr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</w:t>
      </w:r>
      <w:r w:rsidRPr="000E3BDB">
        <w:rPr>
          <w:rFonts w:ascii="Arial Narrow" w:hAnsi="Arial Narrow" w:cs="Arial"/>
          <w:b/>
          <w:sz w:val="22"/>
          <w:szCs w:val="22"/>
        </w:rPr>
        <w:t>OPĆINA  BEBRINA</w:t>
      </w:r>
    </w:p>
    <w:p w:rsidR="000E3BDB" w:rsidRPr="000E3BDB" w:rsidRDefault="000E3BDB" w:rsidP="000E3BDB">
      <w:pPr>
        <w:rPr>
          <w:rFonts w:ascii="Arial Narrow" w:hAnsi="Arial Narrow" w:cs="Arial"/>
          <w:b/>
          <w:sz w:val="22"/>
          <w:szCs w:val="22"/>
        </w:rPr>
      </w:pPr>
      <w:r w:rsidRPr="000E3BDB"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 w:cs="Arial"/>
          <w:b/>
          <w:sz w:val="22"/>
          <w:szCs w:val="22"/>
        </w:rPr>
        <w:t xml:space="preserve">      </w:t>
      </w:r>
      <w:r w:rsidRPr="000E3BDB">
        <w:rPr>
          <w:rFonts w:ascii="Arial Narrow" w:hAnsi="Arial Narrow" w:cs="Arial"/>
          <w:b/>
          <w:sz w:val="22"/>
          <w:szCs w:val="22"/>
        </w:rPr>
        <w:t xml:space="preserve">         Općinski  načelnik</w:t>
      </w:r>
    </w:p>
    <w:p w:rsidR="000E3BDB" w:rsidRPr="000E3BDB" w:rsidRDefault="000E3BDB" w:rsidP="000E3BDB">
      <w:pPr>
        <w:rPr>
          <w:rFonts w:ascii="Arial Narrow" w:hAnsi="Arial Narrow" w:cs="Arial"/>
          <w:sz w:val="22"/>
          <w:szCs w:val="22"/>
        </w:rPr>
      </w:pPr>
      <w:r w:rsidRPr="000E3BDB">
        <w:rPr>
          <w:rFonts w:ascii="Arial Narrow" w:hAnsi="Arial Narrow" w:cs="Arial"/>
          <w:sz w:val="22"/>
          <w:szCs w:val="22"/>
        </w:rPr>
        <w:br w:type="textWrapping" w:clear="all"/>
        <w:t>KLASA: 363-01/18-02/</w:t>
      </w:r>
      <w:r w:rsidR="00AE31E8">
        <w:rPr>
          <w:rFonts w:ascii="Arial Narrow" w:hAnsi="Arial Narrow" w:cs="Arial"/>
          <w:sz w:val="22"/>
          <w:szCs w:val="22"/>
        </w:rPr>
        <w:t>84</w:t>
      </w:r>
    </w:p>
    <w:p w:rsidR="000E3BDB" w:rsidRPr="000E3BDB" w:rsidRDefault="000E3BDB" w:rsidP="000E3BDB">
      <w:pPr>
        <w:rPr>
          <w:rFonts w:ascii="Arial Narrow" w:hAnsi="Arial Narrow" w:cs="Arial"/>
          <w:sz w:val="22"/>
          <w:szCs w:val="22"/>
        </w:rPr>
      </w:pPr>
      <w:r w:rsidRPr="000E3BDB">
        <w:rPr>
          <w:rFonts w:ascii="Arial Narrow" w:hAnsi="Arial Narrow" w:cs="Arial"/>
          <w:sz w:val="22"/>
          <w:szCs w:val="22"/>
        </w:rPr>
        <w:t>URBROJ: 2178/02-0</w:t>
      </w:r>
      <w:r w:rsidR="007F7DF2">
        <w:rPr>
          <w:rFonts w:ascii="Arial Narrow" w:hAnsi="Arial Narrow" w:cs="Arial"/>
          <w:sz w:val="22"/>
          <w:szCs w:val="22"/>
        </w:rPr>
        <w:t>1</w:t>
      </w:r>
      <w:r w:rsidRPr="000E3BDB">
        <w:rPr>
          <w:rFonts w:ascii="Arial Narrow" w:hAnsi="Arial Narrow" w:cs="Arial"/>
          <w:sz w:val="22"/>
          <w:szCs w:val="22"/>
        </w:rPr>
        <w:t>-17-1</w:t>
      </w:r>
    </w:p>
    <w:p w:rsidR="000E3BDB" w:rsidRPr="000E3BDB" w:rsidRDefault="000E3BDB" w:rsidP="000E3BDB">
      <w:pPr>
        <w:rPr>
          <w:rFonts w:ascii="Arial Narrow" w:hAnsi="Arial Narrow" w:cs="Arial"/>
          <w:sz w:val="22"/>
          <w:szCs w:val="22"/>
        </w:rPr>
      </w:pPr>
      <w:r w:rsidRPr="000E3BDB">
        <w:rPr>
          <w:rFonts w:ascii="Arial Narrow" w:hAnsi="Arial Narrow" w:cs="Arial"/>
          <w:sz w:val="22"/>
          <w:szCs w:val="22"/>
        </w:rPr>
        <w:t>Bebrina, 19. ožujak 2018. godine</w:t>
      </w:r>
    </w:p>
    <w:p w:rsidR="00273BC7" w:rsidRPr="000E3BDB" w:rsidRDefault="00273BC7" w:rsidP="00C123F1">
      <w:pPr>
        <w:pStyle w:val="BodyText"/>
        <w:rPr>
          <w:rFonts w:ascii="Arial Narrow" w:hAnsi="Arial Narrow" w:cs="Arial"/>
          <w:bCs/>
          <w:sz w:val="22"/>
          <w:szCs w:val="22"/>
        </w:rPr>
      </w:pPr>
    </w:p>
    <w:p w:rsidR="00C123F1" w:rsidRPr="00B278E3" w:rsidRDefault="00C123F1" w:rsidP="00C123F1">
      <w:pPr>
        <w:pStyle w:val="BodyText"/>
        <w:ind w:firstLine="708"/>
        <w:rPr>
          <w:rFonts w:ascii="Arial Narrow" w:hAnsi="Arial Narrow" w:cs="Arial"/>
          <w:bCs/>
          <w:sz w:val="22"/>
          <w:szCs w:val="22"/>
        </w:rPr>
      </w:pPr>
      <w:r w:rsidRPr="00B278E3">
        <w:rPr>
          <w:rFonts w:ascii="Arial Narrow" w:hAnsi="Arial Narrow" w:cs="Arial"/>
          <w:bCs/>
          <w:sz w:val="22"/>
          <w:szCs w:val="22"/>
          <w:lang w:val="de-DE"/>
        </w:rPr>
        <w:t>Na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temelju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stavka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4. č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lanka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30.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Zakona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o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komunalnom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gospodarstvu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(“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N</w:t>
      </w:r>
      <w:r w:rsidRPr="00B278E3">
        <w:rPr>
          <w:rFonts w:ascii="Arial Narrow" w:hAnsi="Arial Narrow" w:cs="Arial"/>
          <w:bCs/>
          <w:sz w:val="22"/>
          <w:szCs w:val="22"/>
        </w:rPr>
        <w:t>.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N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.”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broj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26/03-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pro</w:t>
      </w:r>
      <w:r w:rsidRPr="00B278E3">
        <w:rPr>
          <w:rFonts w:ascii="Arial Narrow" w:hAnsi="Arial Narrow" w:cs="Arial"/>
          <w:bCs/>
          <w:sz w:val="22"/>
          <w:szCs w:val="22"/>
        </w:rPr>
        <w:t>č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i</w:t>
      </w:r>
      <w:r w:rsidRPr="00B278E3">
        <w:rPr>
          <w:rFonts w:ascii="Arial Narrow" w:hAnsi="Arial Narrow" w:cs="Arial"/>
          <w:bCs/>
          <w:sz w:val="22"/>
          <w:szCs w:val="22"/>
        </w:rPr>
        <w:t>šć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eni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tekst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, 82/04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i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110/04–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Uredbe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, 178//04, 38/09, 79/09, 49/11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i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144/12)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i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č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lanka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47.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Statuta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op</w:t>
      </w:r>
      <w:r w:rsidRPr="00B278E3">
        <w:rPr>
          <w:rFonts w:ascii="Arial Narrow" w:hAnsi="Arial Narrow" w:cs="Arial"/>
          <w:bCs/>
          <w:sz w:val="22"/>
          <w:szCs w:val="22"/>
        </w:rPr>
        <w:t>ć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ine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Bebrina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(“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Slu</w:t>
      </w:r>
      <w:r w:rsidRPr="00B278E3">
        <w:rPr>
          <w:rFonts w:ascii="Arial Narrow" w:hAnsi="Arial Narrow" w:cs="Arial"/>
          <w:bCs/>
          <w:sz w:val="22"/>
          <w:szCs w:val="22"/>
        </w:rPr>
        <w:t>ž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beni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vjesnik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Brodsko</w:t>
      </w:r>
      <w:r w:rsidRPr="00B278E3">
        <w:rPr>
          <w:rFonts w:ascii="Arial Narrow" w:hAnsi="Arial Narrow" w:cs="Arial"/>
          <w:bCs/>
          <w:sz w:val="22"/>
          <w:szCs w:val="22"/>
        </w:rPr>
        <w:t>-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posavske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ž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upanije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”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broj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="00991B0C" w:rsidRPr="00B278E3">
        <w:rPr>
          <w:rFonts w:ascii="Arial Narrow" w:hAnsi="Arial Narrow" w:cs="Arial"/>
          <w:bCs/>
          <w:sz w:val="22"/>
          <w:szCs w:val="22"/>
        </w:rPr>
        <w:t>2</w:t>
      </w:r>
      <w:r w:rsidRPr="00B278E3">
        <w:rPr>
          <w:rFonts w:ascii="Arial Narrow" w:hAnsi="Arial Narrow" w:cs="Arial"/>
          <w:bCs/>
          <w:sz w:val="22"/>
          <w:szCs w:val="22"/>
        </w:rPr>
        <w:t>/201</w:t>
      </w:r>
      <w:r w:rsidR="00991B0C" w:rsidRPr="00B278E3">
        <w:rPr>
          <w:rFonts w:ascii="Arial Narrow" w:hAnsi="Arial Narrow" w:cs="Arial"/>
          <w:bCs/>
          <w:sz w:val="22"/>
          <w:szCs w:val="22"/>
        </w:rPr>
        <w:t>8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), </w:t>
      </w:r>
      <w:r w:rsidRPr="00B278E3">
        <w:rPr>
          <w:rFonts w:ascii="Arial Narrow" w:hAnsi="Arial Narrow" w:cs="Arial"/>
          <w:b/>
          <w:sz w:val="22"/>
          <w:szCs w:val="22"/>
          <w:lang w:val="de-DE"/>
        </w:rPr>
        <w:t>Op</w:t>
      </w:r>
      <w:r w:rsidRPr="00B278E3">
        <w:rPr>
          <w:rFonts w:ascii="Arial Narrow" w:hAnsi="Arial Narrow" w:cs="Arial"/>
          <w:b/>
          <w:sz w:val="22"/>
          <w:szCs w:val="22"/>
        </w:rPr>
        <w:t>ć</w:t>
      </w:r>
      <w:r w:rsidRPr="00B278E3">
        <w:rPr>
          <w:rFonts w:ascii="Arial Narrow" w:hAnsi="Arial Narrow" w:cs="Arial"/>
          <w:b/>
          <w:sz w:val="22"/>
          <w:szCs w:val="22"/>
          <w:lang w:val="de-DE"/>
        </w:rPr>
        <w:t>inski</w:t>
      </w:r>
      <w:r w:rsidRPr="00B278E3">
        <w:rPr>
          <w:rFonts w:ascii="Arial Narrow" w:hAnsi="Arial Narrow" w:cs="Arial"/>
          <w:b/>
          <w:sz w:val="22"/>
          <w:szCs w:val="22"/>
        </w:rPr>
        <w:t xml:space="preserve"> </w:t>
      </w:r>
      <w:r w:rsidRPr="00B278E3">
        <w:rPr>
          <w:rFonts w:ascii="Arial Narrow" w:hAnsi="Arial Narrow" w:cs="Arial"/>
          <w:b/>
          <w:sz w:val="22"/>
          <w:szCs w:val="22"/>
          <w:lang w:val="de-DE"/>
        </w:rPr>
        <w:t>na</w:t>
      </w:r>
      <w:r w:rsidRPr="00B278E3">
        <w:rPr>
          <w:rFonts w:ascii="Arial Narrow" w:hAnsi="Arial Narrow" w:cs="Arial"/>
          <w:b/>
          <w:sz w:val="22"/>
          <w:szCs w:val="22"/>
        </w:rPr>
        <w:t>č</w:t>
      </w:r>
      <w:r w:rsidRPr="00B278E3">
        <w:rPr>
          <w:rFonts w:ascii="Arial Narrow" w:hAnsi="Arial Narrow" w:cs="Arial"/>
          <w:b/>
          <w:sz w:val="22"/>
          <w:szCs w:val="22"/>
          <w:lang w:val="de-DE"/>
        </w:rPr>
        <w:t>elnik</w:t>
      </w:r>
      <w:r w:rsidRPr="00B278E3">
        <w:rPr>
          <w:rFonts w:ascii="Arial Narrow" w:hAnsi="Arial Narrow" w:cs="Arial"/>
          <w:b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op</w:t>
      </w:r>
      <w:r w:rsidRPr="00B278E3">
        <w:rPr>
          <w:rFonts w:ascii="Arial Narrow" w:hAnsi="Arial Narrow" w:cs="Arial"/>
          <w:bCs/>
          <w:sz w:val="22"/>
          <w:szCs w:val="22"/>
        </w:rPr>
        <w:t>ć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ine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Bebrina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, </w:t>
      </w:r>
      <w:r w:rsidRPr="00B278E3">
        <w:rPr>
          <w:rFonts w:ascii="Arial Narrow" w:hAnsi="Arial Narrow" w:cs="Arial"/>
          <w:bCs/>
          <w:sz w:val="22"/>
          <w:szCs w:val="22"/>
          <w:lang w:val="de-DE"/>
        </w:rPr>
        <w:t>podnosi</w:t>
      </w:r>
      <w:r w:rsidRPr="00B278E3">
        <w:rPr>
          <w:rFonts w:ascii="Arial Narrow" w:hAnsi="Arial Narrow" w:cs="Arial"/>
          <w:bCs/>
          <w:sz w:val="22"/>
          <w:szCs w:val="22"/>
        </w:rPr>
        <w:t xml:space="preserve"> </w:t>
      </w:r>
    </w:p>
    <w:p w:rsidR="00304DE9" w:rsidRPr="00B278E3" w:rsidRDefault="00304DE9" w:rsidP="00C123F1">
      <w:pPr>
        <w:pStyle w:val="BodyText"/>
        <w:ind w:firstLine="708"/>
        <w:rPr>
          <w:rFonts w:ascii="Arial Narrow" w:hAnsi="Arial Narrow" w:cs="Arial"/>
          <w:bCs/>
          <w:sz w:val="22"/>
          <w:szCs w:val="22"/>
        </w:rPr>
      </w:pPr>
    </w:p>
    <w:p w:rsidR="00304DE9" w:rsidRPr="00B278E3" w:rsidRDefault="00304DE9" w:rsidP="00304DE9">
      <w:pPr>
        <w:pStyle w:val="BodyText"/>
        <w:jc w:val="center"/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b/>
          <w:sz w:val="22"/>
          <w:szCs w:val="22"/>
        </w:rPr>
        <w:t xml:space="preserve">IZVJEŠĆE O IZVRŠENJU </w:t>
      </w:r>
    </w:p>
    <w:p w:rsidR="00304DE9" w:rsidRPr="00B278E3" w:rsidRDefault="00304DE9" w:rsidP="00304DE9">
      <w:pPr>
        <w:pStyle w:val="Heading1"/>
        <w:rPr>
          <w:rFonts w:ascii="Arial Narrow" w:hAnsi="Arial Narrow" w:cs="Arial"/>
          <w:b/>
          <w:sz w:val="22"/>
          <w:szCs w:val="22"/>
        </w:rPr>
      </w:pPr>
      <w:r w:rsidRPr="00B278E3">
        <w:rPr>
          <w:rFonts w:ascii="Arial Narrow" w:hAnsi="Arial Narrow" w:cs="Arial"/>
          <w:b/>
          <w:sz w:val="22"/>
          <w:szCs w:val="22"/>
        </w:rPr>
        <w:t>PROGRAMA</w:t>
      </w:r>
    </w:p>
    <w:p w:rsidR="00C123F1" w:rsidRPr="00B278E3" w:rsidRDefault="00304DE9" w:rsidP="00CD7A53">
      <w:pPr>
        <w:pStyle w:val="Heading1"/>
        <w:rPr>
          <w:rFonts w:ascii="Arial Narrow" w:hAnsi="Arial Narrow" w:cs="Arial"/>
          <w:b/>
          <w:sz w:val="22"/>
          <w:szCs w:val="22"/>
        </w:rPr>
      </w:pPr>
      <w:r w:rsidRPr="00B278E3">
        <w:rPr>
          <w:rFonts w:ascii="Arial Narrow" w:hAnsi="Arial Narrow" w:cs="Arial"/>
          <w:b/>
          <w:sz w:val="22"/>
          <w:szCs w:val="22"/>
        </w:rPr>
        <w:t>održavanja  komunalne  infrastrukture za 2017. godinu</w:t>
      </w:r>
    </w:p>
    <w:p w:rsidR="00C123F1" w:rsidRPr="00B278E3" w:rsidRDefault="00C123F1" w:rsidP="00991B0C">
      <w:pPr>
        <w:rPr>
          <w:rFonts w:ascii="Arial Narrow" w:hAnsi="Arial Narrow" w:cs="Arial"/>
          <w:bCs/>
          <w:iCs/>
          <w:sz w:val="22"/>
          <w:szCs w:val="22"/>
        </w:rPr>
      </w:pPr>
    </w:p>
    <w:p w:rsidR="00CD7A53" w:rsidRPr="00B278E3" w:rsidRDefault="00CD7A53" w:rsidP="00CD7A53">
      <w:pPr>
        <w:pStyle w:val="Heading1"/>
        <w:rPr>
          <w:rFonts w:ascii="Arial Narrow" w:hAnsi="Arial Narrow" w:cs="Arial"/>
          <w:b/>
          <w:bCs/>
          <w:sz w:val="22"/>
          <w:szCs w:val="22"/>
        </w:rPr>
      </w:pPr>
      <w:r w:rsidRPr="00B278E3">
        <w:rPr>
          <w:rFonts w:ascii="Arial Narrow" w:hAnsi="Arial Narrow" w:cs="Arial"/>
          <w:b/>
          <w:bCs/>
          <w:sz w:val="22"/>
          <w:szCs w:val="22"/>
        </w:rPr>
        <w:t>Članak 1.</w:t>
      </w:r>
    </w:p>
    <w:p w:rsidR="005A02A1" w:rsidRPr="00B278E3" w:rsidRDefault="00CD7A53" w:rsidP="009B0D54">
      <w:pPr>
        <w:pStyle w:val="BodyText"/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  <w:lang w:val="de-DE"/>
        </w:rPr>
        <w:t>Programom</w:t>
      </w:r>
      <w:r w:rsidRPr="00B278E3">
        <w:rPr>
          <w:rFonts w:ascii="Arial Narrow" w:hAnsi="Arial Narrow" w:cs="Arial"/>
          <w:sz w:val="22"/>
          <w:szCs w:val="22"/>
        </w:rPr>
        <w:t xml:space="preserve"> održavanja </w:t>
      </w:r>
      <w:r w:rsidRPr="00B278E3">
        <w:rPr>
          <w:rFonts w:ascii="Arial Narrow" w:hAnsi="Arial Narrow" w:cs="Arial"/>
          <w:sz w:val="22"/>
          <w:szCs w:val="22"/>
          <w:lang w:val="de-DE"/>
        </w:rPr>
        <w:t>komunalne</w:t>
      </w:r>
      <w:r w:rsidRPr="00B278E3">
        <w:rPr>
          <w:rFonts w:ascii="Arial Narrow" w:hAnsi="Arial Narrow" w:cs="Arial"/>
          <w:sz w:val="22"/>
          <w:szCs w:val="22"/>
        </w:rPr>
        <w:t xml:space="preserve"> </w:t>
      </w:r>
      <w:r w:rsidRPr="00B278E3">
        <w:rPr>
          <w:rFonts w:ascii="Arial Narrow" w:hAnsi="Arial Narrow" w:cs="Arial"/>
          <w:sz w:val="22"/>
          <w:szCs w:val="22"/>
          <w:lang w:val="de-DE"/>
        </w:rPr>
        <w:t>infrastrukture</w:t>
      </w:r>
      <w:r w:rsidRPr="00B278E3">
        <w:rPr>
          <w:rFonts w:ascii="Arial Narrow" w:hAnsi="Arial Narrow" w:cs="Arial"/>
          <w:sz w:val="22"/>
          <w:szCs w:val="22"/>
        </w:rPr>
        <w:t xml:space="preserve"> </w:t>
      </w:r>
      <w:r w:rsidRPr="00B278E3">
        <w:rPr>
          <w:rFonts w:ascii="Arial Narrow" w:hAnsi="Arial Narrow" w:cs="Arial"/>
          <w:sz w:val="22"/>
          <w:szCs w:val="22"/>
          <w:lang w:val="de-DE"/>
        </w:rPr>
        <w:t>u</w:t>
      </w:r>
      <w:r w:rsidRPr="00B278E3">
        <w:rPr>
          <w:rFonts w:ascii="Arial Narrow" w:hAnsi="Arial Narrow" w:cs="Arial"/>
          <w:sz w:val="22"/>
          <w:szCs w:val="22"/>
        </w:rPr>
        <w:t xml:space="preserve"> 2017.</w:t>
      </w:r>
      <w:r w:rsidR="00B919E3">
        <w:rPr>
          <w:rFonts w:ascii="Arial Narrow" w:hAnsi="Arial Narrow" w:cs="Arial"/>
          <w:sz w:val="22"/>
          <w:szCs w:val="22"/>
        </w:rPr>
        <w:t xml:space="preserve"> </w:t>
      </w:r>
      <w:r w:rsidRPr="00B278E3">
        <w:rPr>
          <w:rFonts w:ascii="Arial Narrow" w:hAnsi="Arial Narrow" w:cs="Arial"/>
          <w:sz w:val="22"/>
          <w:szCs w:val="22"/>
          <w:lang w:val="de-DE"/>
        </w:rPr>
        <w:t>godini</w:t>
      </w:r>
      <w:r w:rsidRPr="00B278E3">
        <w:rPr>
          <w:rFonts w:ascii="Arial Narrow" w:hAnsi="Arial Narrow" w:cs="Arial"/>
          <w:sz w:val="22"/>
          <w:szCs w:val="22"/>
        </w:rPr>
        <w:t xml:space="preserve"> ostvareno  </w:t>
      </w:r>
      <w:r w:rsidRPr="00B278E3">
        <w:rPr>
          <w:rFonts w:ascii="Arial Narrow" w:hAnsi="Arial Narrow" w:cs="Arial"/>
          <w:sz w:val="22"/>
          <w:szCs w:val="22"/>
          <w:lang w:val="de-DE"/>
        </w:rPr>
        <w:t xml:space="preserve">je   </w:t>
      </w:r>
      <w:r w:rsidR="00B943CD" w:rsidRPr="00B278E3">
        <w:rPr>
          <w:rFonts w:ascii="Arial Narrow" w:hAnsi="Arial Narrow" w:cs="Arial"/>
          <w:sz w:val="22"/>
          <w:szCs w:val="22"/>
          <w:lang w:val="de-DE"/>
        </w:rPr>
        <w:t>523.680,49</w:t>
      </w:r>
      <w:r w:rsidRPr="00B278E3">
        <w:rPr>
          <w:rFonts w:ascii="Arial Narrow" w:hAnsi="Arial Narrow" w:cs="Arial"/>
          <w:sz w:val="22"/>
          <w:szCs w:val="22"/>
          <w:lang w:val="de-DE"/>
        </w:rPr>
        <w:t xml:space="preserve"> kuna od planiranih    </w:t>
      </w:r>
      <w:r w:rsidR="001A0DA3" w:rsidRPr="00B278E3">
        <w:rPr>
          <w:rFonts w:ascii="Arial Narrow" w:hAnsi="Arial Narrow" w:cs="Arial"/>
          <w:sz w:val="22"/>
          <w:szCs w:val="22"/>
          <w:lang w:val="de-DE"/>
        </w:rPr>
        <w:t>575</w:t>
      </w:r>
      <w:r w:rsidRPr="00B278E3">
        <w:rPr>
          <w:rFonts w:ascii="Arial Narrow" w:hAnsi="Arial Narrow" w:cs="Arial"/>
          <w:sz w:val="22"/>
          <w:szCs w:val="22"/>
          <w:lang w:val="de-DE"/>
        </w:rPr>
        <w:t>.000,00 kuna.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418"/>
        <w:gridCol w:w="1417"/>
        <w:gridCol w:w="1276"/>
        <w:gridCol w:w="987"/>
      </w:tblGrid>
      <w:tr w:rsidR="005A02A1" w:rsidRPr="00B278E3" w:rsidTr="00D45F24">
        <w:trPr>
          <w:trHeight w:val="826"/>
        </w:trPr>
        <w:tc>
          <w:tcPr>
            <w:tcW w:w="3964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numPr>
                <w:ilvl w:val="0"/>
                <w:numId w:val="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Održavanje čistoće u dijelu koji se odnosi na čišćenje javnih površina: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Plan</w:t>
            </w: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Tekući plan</w:t>
            </w: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Ostvarenje 2017.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Indeks</w:t>
            </w:r>
          </w:p>
          <w:p w:rsidR="005A02A1" w:rsidRPr="00B278E3" w:rsidRDefault="005A02A1" w:rsidP="005A02A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A02A1" w:rsidRPr="00B278E3" w:rsidTr="00D45F24">
        <w:tc>
          <w:tcPr>
            <w:tcW w:w="3964" w:type="dxa"/>
          </w:tcPr>
          <w:p w:rsidR="005A02A1" w:rsidRPr="00B278E3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košnja dječijih igrališta  - tri puta godišnje</w:t>
            </w:r>
          </w:p>
          <w:p w:rsidR="005A02A1" w:rsidRPr="00B278E3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čišćenje ispred svih društvenih domova – tri puta godišnje</w:t>
            </w:r>
          </w:p>
          <w:p w:rsidR="005A02A1" w:rsidRPr="00B278E3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košnja trave na javnoj površini ispred napuštenih kuća – dva puta godišnje</w:t>
            </w:r>
          </w:p>
          <w:p w:rsidR="005A02A1" w:rsidRPr="00B278E3" w:rsidRDefault="005A02A1" w:rsidP="005A02A1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 xml:space="preserve">održavanje i uređenje parkova </w:t>
            </w:r>
          </w:p>
        </w:tc>
        <w:tc>
          <w:tcPr>
            <w:tcW w:w="1418" w:type="dxa"/>
          </w:tcPr>
          <w:p w:rsidR="005A02A1" w:rsidRPr="00B278E3" w:rsidRDefault="005A02A1" w:rsidP="005A02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5.000,00</w:t>
            </w:r>
          </w:p>
        </w:tc>
        <w:tc>
          <w:tcPr>
            <w:tcW w:w="1417" w:type="dxa"/>
          </w:tcPr>
          <w:p w:rsidR="005A02A1" w:rsidRPr="00B278E3" w:rsidRDefault="005A02A1" w:rsidP="005A02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5.000,00</w:t>
            </w:r>
          </w:p>
        </w:tc>
        <w:tc>
          <w:tcPr>
            <w:tcW w:w="1276" w:type="dxa"/>
          </w:tcPr>
          <w:p w:rsidR="005A02A1" w:rsidRPr="00B278E3" w:rsidRDefault="000F0F1A" w:rsidP="005A02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3.547,71</w:t>
            </w:r>
          </w:p>
        </w:tc>
        <w:tc>
          <w:tcPr>
            <w:tcW w:w="987" w:type="dxa"/>
          </w:tcPr>
          <w:p w:rsidR="005A02A1" w:rsidRPr="00B278E3" w:rsidRDefault="000F0F1A" w:rsidP="005A02A1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70,95</w:t>
            </w:r>
          </w:p>
        </w:tc>
      </w:tr>
      <w:tr w:rsidR="005A02A1" w:rsidRPr="00B278E3" w:rsidTr="00D45F24">
        <w:tc>
          <w:tcPr>
            <w:tcW w:w="3964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UKUPNO: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5.000,00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A02A1" w:rsidRPr="00B278E3" w:rsidRDefault="005A02A1" w:rsidP="005A02A1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5.000,00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5A02A1" w:rsidRPr="00B278E3" w:rsidRDefault="001A5E44" w:rsidP="005A02A1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3.547,71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5A02A1" w:rsidRPr="00B278E3" w:rsidRDefault="001A5E44" w:rsidP="005A02A1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70,95</w:t>
            </w:r>
          </w:p>
        </w:tc>
      </w:tr>
      <w:tr w:rsidR="005A02A1" w:rsidRPr="00B278E3" w:rsidTr="00D45F24">
        <w:trPr>
          <w:gridAfter w:val="3"/>
          <w:wAfter w:w="3680" w:type="dxa"/>
        </w:trPr>
        <w:tc>
          <w:tcPr>
            <w:tcW w:w="3964" w:type="dxa"/>
          </w:tcPr>
          <w:p w:rsidR="005A02A1" w:rsidRPr="00B278E3" w:rsidRDefault="005A02A1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Izvori financiranja:</w:t>
            </w:r>
          </w:p>
          <w:p w:rsidR="005A02A1" w:rsidRPr="00B278E3" w:rsidRDefault="00D4693D" w:rsidP="00FC295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="005A02A1" w:rsidRPr="00B278E3">
              <w:rPr>
                <w:rFonts w:ascii="Arial Narrow" w:hAnsi="Arial Narrow" w:cs="Arial"/>
                <w:sz w:val="22"/>
                <w:szCs w:val="22"/>
              </w:rPr>
              <w:t>omunalna naknada</w:t>
            </w:r>
            <w:r w:rsidR="004D22F0" w:rsidRPr="00B278E3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0D511B">
              <w:rPr>
                <w:rFonts w:ascii="Arial Narrow" w:hAnsi="Arial Narrow" w:cs="Arial"/>
                <w:sz w:val="22"/>
                <w:szCs w:val="22"/>
              </w:rPr>
              <w:t>koncesijska naknada</w:t>
            </w:r>
          </w:p>
        </w:tc>
        <w:tc>
          <w:tcPr>
            <w:tcW w:w="1418" w:type="dxa"/>
          </w:tcPr>
          <w:p w:rsidR="005A02A1" w:rsidRPr="00B278E3" w:rsidRDefault="005A02A1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29764C" w:rsidRPr="00B278E3" w:rsidRDefault="0029764C" w:rsidP="0040411E">
      <w:pPr>
        <w:pStyle w:val="BodyText"/>
        <w:rPr>
          <w:rFonts w:ascii="Arial Narrow" w:hAnsi="Arial Narrow" w:cs="Arial"/>
          <w:sz w:val="22"/>
          <w:szCs w:val="22"/>
        </w:rPr>
      </w:pPr>
    </w:p>
    <w:p w:rsidR="0029764C" w:rsidRPr="00B278E3" w:rsidRDefault="0029764C" w:rsidP="009B0D54">
      <w:pPr>
        <w:pStyle w:val="BodyText"/>
        <w:ind w:left="360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1444"/>
        <w:gridCol w:w="1402"/>
        <w:gridCol w:w="1149"/>
        <w:gridCol w:w="1129"/>
      </w:tblGrid>
      <w:tr w:rsidR="0029764C" w:rsidRPr="00B278E3" w:rsidTr="00D45F24">
        <w:trPr>
          <w:trHeight w:val="645"/>
        </w:trPr>
        <w:tc>
          <w:tcPr>
            <w:tcW w:w="3938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numPr>
                <w:ilvl w:val="0"/>
                <w:numId w:val="3"/>
              </w:num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Održavanje javnih površina</w:t>
            </w:r>
          </w:p>
        </w:tc>
        <w:tc>
          <w:tcPr>
            <w:tcW w:w="1444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Plan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02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Tekući plan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</w:tc>
        <w:tc>
          <w:tcPr>
            <w:tcW w:w="1149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Ostvarenje 2017.</w:t>
            </w:r>
          </w:p>
        </w:tc>
        <w:tc>
          <w:tcPr>
            <w:tcW w:w="1129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Indeks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10F94" w:rsidRPr="00B278E3" w:rsidTr="00D45F24">
        <w:tc>
          <w:tcPr>
            <w:tcW w:w="3938" w:type="dxa"/>
          </w:tcPr>
          <w:p w:rsidR="00810F94" w:rsidRPr="00B278E3" w:rsidRDefault="00810F94" w:rsidP="00810F94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Održavanje zelenih površina, pješačkih staza, parkova, dječijih igrališta, te dijelovi javnih cesta koje prolaze kroz naselje, kad se ti  dijelovi ne održavaju kao javne ceste prema posebnom zakonu</w:t>
            </w:r>
          </w:p>
        </w:tc>
        <w:tc>
          <w:tcPr>
            <w:tcW w:w="1444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5.000,00</w:t>
            </w:r>
          </w:p>
        </w:tc>
        <w:tc>
          <w:tcPr>
            <w:tcW w:w="1402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5.000,00</w:t>
            </w:r>
          </w:p>
        </w:tc>
        <w:tc>
          <w:tcPr>
            <w:tcW w:w="1149" w:type="dxa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1.530,46</w:t>
            </w:r>
          </w:p>
        </w:tc>
        <w:tc>
          <w:tcPr>
            <w:tcW w:w="1129" w:type="dxa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30,61</w:t>
            </w:r>
          </w:p>
        </w:tc>
      </w:tr>
      <w:tr w:rsidR="00810F94" w:rsidRPr="00B278E3" w:rsidTr="00D45F24">
        <w:tc>
          <w:tcPr>
            <w:tcW w:w="3938" w:type="dxa"/>
          </w:tcPr>
          <w:p w:rsidR="00810F94" w:rsidRPr="00B278E3" w:rsidRDefault="00810F94" w:rsidP="00810F9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 xml:space="preserve">Materijal za održavanje javnih površina </w:t>
            </w:r>
          </w:p>
        </w:tc>
        <w:tc>
          <w:tcPr>
            <w:tcW w:w="1444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20.000,00</w:t>
            </w:r>
          </w:p>
        </w:tc>
        <w:tc>
          <w:tcPr>
            <w:tcW w:w="1402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20.000,00</w:t>
            </w:r>
          </w:p>
        </w:tc>
        <w:tc>
          <w:tcPr>
            <w:tcW w:w="1149" w:type="dxa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6.476,50</w:t>
            </w:r>
          </w:p>
        </w:tc>
        <w:tc>
          <w:tcPr>
            <w:tcW w:w="1129" w:type="dxa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32,38</w:t>
            </w:r>
          </w:p>
        </w:tc>
      </w:tr>
      <w:tr w:rsidR="00810F94" w:rsidRPr="00B278E3" w:rsidTr="00D45F24">
        <w:tc>
          <w:tcPr>
            <w:tcW w:w="3938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UKUPNO:</w:t>
            </w:r>
          </w:p>
        </w:tc>
        <w:tc>
          <w:tcPr>
            <w:tcW w:w="1444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25.000,00</w:t>
            </w:r>
          </w:p>
        </w:tc>
        <w:tc>
          <w:tcPr>
            <w:tcW w:w="1402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25.000,00</w:t>
            </w:r>
          </w:p>
        </w:tc>
        <w:tc>
          <w:tcPr>
            <w:tcW w:w="1149" w:type="dxa"/>
            <w:shd w:val="clear" w:color="auto" w:fill="C6D9F1" w:themeFill="text2" w:themeFillTint="33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8.006,96</w:t>
            </w:r>
          </w:p>
        </w:tc>
        <w:tc>
          <w:tcPr>
            <w:tcW w:w="1129" w:type="dxa"/>
            <w:shd w:val="clear" w:color="auto" w:fill="C6D9F1" w:themeFill="text2" w:themeFillTint="33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32,03</w:t>
            </w:r>
          </w:p>
        </w:tc>
      </w:tr>
      <w:tr w:rsidR="0029764C" w:rsidRPr="00B278E3" w:rsidTr="00D45F24">
        <w:trPr>
          <w:gridAfter w:val="3"/>
          <w:wAfter w:w="3680" w:type="dxa"/>
        </w:trPr>
        <w:tc>
          <w:tcPr>
            <w:tcW w:w="3938" w:type="dxa"/>
          </w:tcPr>
          <w:p w:rsidR="0029764C" w:rsidRPr="00B278E3" w:rsidRDefault="0029764C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Izvori financiranja:</w:t>
            </w:r>
          </w:p>
          <w:p w:rsidR="0029764C" w:rsidRPr="00B278E3" w:rsidRDefault="00A518E8" w:rsidP="00FC295E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="0029764C" w:rsidRPr="00B278E3">
              <w:rPr>
                <w:rFonts w:ascii="Arial Narrow" w:hAnsi="Arial Narrow" w:cs="Arial"/>
                <w:sz w:val="22"/>
                <w:szCs w:val="22"/>
              </w:rPr>
              <w:t>omunalna naknada</w:t>
            </w:r>
            <w:r w:rsidR="009119D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29764C" w:rsidRPr="00B278E3">
              <w:rPr>
                <w:rFonts w:ascii="Arial Narrow" w:hAnsi="Arial Narrow" w:cs="Arial"/>
                <w:sz w:val="22"/>
                <w:szCs w:val="22"/>
              </w:rPr>
              <w:t>komunalni doprinos</w:t>
            </w:r>
          </w:p>
          <w:p w:rsidR="0029764C" w:rsidRPr="00B278E3" w:rsidRDefault="0029764C" w:rsidP="00FC295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koncesijska naknada</w:t>
            </w:r>
          </w:p>
        </w:tc>
        <w:tc>
          <w:tcPr>
            <w:tcW w:w="1444" w:type="dxa"/>
          </w:tcPr>
          <w:p w:rsidR="0029764C" w:rsidRPr="00B278E3" w:rsidRDefault="0029764C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B0D54" w:rsidRPr="00B278E3" w:rsidRDefault="009B0D54" w:rsidP="000E3BDB">
      <w:pPr>
        <w:pStyle w:val="BodyText"/>
        <w:rPr>
          <w:rFonts w:ascii="Arial Narrow" w:hAnsi="Arial Narrow" w:cs="Arial"/>
          <w:sz w:val="22"/>
          <w:szCs w:val="22"/>
        </w:rPr>
      </w:pPr>
    </w:p>
    <w:p w:rsidR="0029764C" w:rsidRPr="00B278E3" w:rsidRDefault="0029764C" w:rsidP="0040411E">
      <w:pPr>
        <w:pStyle w:val="BodyText"/>
        <w:rPr>
          <w:rFonts w:ascii="Arial Narrow" w:hAnsi="Arial Narrow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276"/>
        <w:gridCol w:w="1417"/>
        <w:gridCol w:w="1276"/>
        <w:gridCol w:w="987"/>
      </w:tblGrid>
      <w:tr w:rsidR="0029764C" w:rsidRPr="00B278E3" w:rsidTr="009119D1">
        <w:trPr>
          <w:trHeight w:val="1102"/>
        </w:trPr>
        <w:tc>
          <w:tcPr>
            <w:tcW w:w="4106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pStyle w:val="BodyText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 xml:space="preserve">Održavanje  i  nasipanje tucanikom ili frezanim asfaltom nerazvrstanih cesta  i uređenje javnih površina 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Plan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Tekući plan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Ostvarenje 2017.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Indeks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10F94" w:rsidRPr="00B278E3" w:rsidTr="009119D1">
        <w:tc>
          <w:tcPr>
            <w:tcW w:w="4106" w:type="dxa"/>
          </w:tcPr>
          <w:p w:rsidR="00810F94" w:rsidRPr="00B278E3" w:rsidRDefault="00810F94" w:rsidP="00810F94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Kaniža – Savska ulica, Maroičin sokak</w:t>
            </w:r>
          </w:p>
          <w:p w:rsidR="00810F94" w:rsidRPr="00B278E3" w:rsidRDefault="00810F94" w:rsidP="00810F94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 xml:space="preserve">Zbjeg – drugi red kuća, </w:t>
            </w:r>
          </w:p>
          <w:p w:rsidR="00810F94" w:rsidRPr="00B278E3" w:rsidRDefault="00810F94" w:rsidP="00810F94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Stupnički Kuti – kraj sela</w:t>
            </w:r>
          </w:p>
          <w:p w:rsidR="00810F94" w:rsidRPr="00B278E3" w:rsidRDefault="00810F94" w:rsidP="00810F94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 xml:space="preserve">Šumeće – Musin sokak </w:t>
            </w:r>
          </w:p>
          <w:p w:rsidR="00810F94" w:rsidRPr="00B278E3" w:rsidRDefault="00810F94" w:rsidP="00810F94">
            <w:pPr>
              <w:pStyle w:val="BodyText"/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Dubočac- cesta do groblja</w:t>
            </w:r>
          </w:p>
        </w:tc>
        <w:tc>
          <w:tcPr>
            <w:tcW w:w="1276" w:type="dxa"/>
            <w:tcBorders>
              <w:bottom w:val="nil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170.000,00</w:t>
            </w:r>
          </w:p>
        </w:tc>
        <w:tc>
          <w:tcPr>
            <w:tcW w:w="1417" w:type="dxa"/>
            <w:tcBorders>
              <w:bottom w:val="nil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170.000,00</w:t>
            </w:r>
          </w:p>
        </w:tc>
        <w:tc>
          <w:tcPr>
            <w:tcW w:w="1276" w:type="dxa"/>
            <w:tcBorders>
              <w:bottom w:val="nil"/>
            </w:tcBorders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164.194,79</w:t>
            </w:r>
          </w:p>
        </w:tc>
        <w:tc>
          <w:tcPr>
            <w:tcW w:w="987" w:type="dxa"/>
            <w:tcBorders>
              <w:bottom w:val="nil"/>
            </w:tcBorders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96,59</w:t>
            </w:r>
          </w:p>
        </w:tc>
      </w:tr>
      <w:tr w:rsidR="00810F94" w:rsidRPr="00B278E3" w:rsidTr="009119D1">
        <w:tc>
          <w:tcPr>
            <w:tcW w:w="4106" w:type="dxa"/>
            <w:tcBorders>
              <w:right w:val="single" w:sz="4" w:space="0" w:color="auto"/>
            </w:tcBorders>
          </w:tcPr>
          <w:p w:rsidR="00810F94" w:rsidRPr="00B278E3" w:rsidRDefault="00810F94" w:rsidP="00810F94">
            <w:pPr>
              <w:pStyle w:val="ListParagraph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čišćenje snijega i leda u zimskom periodu  na nerazvrstanim cestama u  svim naseljima općine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10F94" w:rsidRPr="00B278E3" w:rsidTr="009119D1">
        <w:tc>
          <w:tcPr>
            <w:tcW w:w="4106" w:type="dxa"/>
            <w:tcBorders>
              <w:right w:val="single" w:sz="4" w:space="0" w:color="auto"/>
            </w:tcBorders>
          </w:tcPr>
          <w:p w:rsidR="00810F94" w:rsidRPr="00B278E3" w:rsidRDefault="00810F94" w:rsidP="00810F94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održavanje poljskih puteva- cesta  u svih sedam naselja Općine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10F94" w:rsidRPr="00B278E3" w:rsidTr="009119D1">
        <w:tc>
          <w:tcPr>
            <w:tcW w:w="4106" w:type="dxa"/>
          </w:tcPr>
          <w:p w:rsidR="00810F94" w:rsidRPr="00B278E3" w:rsidRDefault="00810F94" w:rsidP="00810F94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Obnova platoa ispred</w:t>
            </w:r>
            <w:r w:rsidR="00D00F1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278E3">
              <w:rPr>
                <w:rFonts w:ascii="Arial Narrow" w:hAnsi="Arial Narrow" w:cs="Arial"/>
                <w:sz w:val="22"/>
                <w:szCs w:val="22"/>
              </w:rPr>
              <w:t xml:space="preserve">crkve u Dubočcu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130.000,00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130.000,00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10F94" w:rsidRPr="00B278E3" w:rsidRDefault="000F0F1A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125.684,60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810F94" w:rsidRPr="00B278E3" w:rsidRDefault="000F0F1A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96,68</w:t>
            </w:r>
          </w:p>
        </w:tc>
      </w:tr>
      <w:tr w:rsidR="00810F94" w:rsidRPr="00B278E3" w:rsidTr="009119D1">
        <w:tc>
          <w:tcPr>
            <w:tcW w:w="4106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UKUPNO: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300.000,00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300.000,00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289.879,39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810F94" w:rsidRPr="00B278E3" w:rsidRDefault="001A5E4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96,63</w:t>
            </w:r>
          </w:p>
        </w:tc>
      </w:tr>
      <w:tr w:rsidR="0029764C" w:rsidRPr="00B278E3" w:rsidTr="009119D1">
        <w:trPr>
          <w:gridAfter w:val="3"/>
          <w:wAfter w:w="3680" w:type="dxa"/>
        </w:trPr>
        <w:tc>
          <w:tcPr>
            <w:tcW w:w="4106" w:type="dxa"/>
          </w:tcPr>
          <w:p w:rsidR="0029764C" w:rsidRPr="00B278E3" w:rsidRDefault="0029764C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Izvori financiranja:</w:t>
            </w:r>
          </w:p>
          <w:p w:rsidR="0029764C" w:rsidRPr="00B278E3" w:rsidRDefault="000D511B" w:rsidP="009B0D54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komunalna naknada, </w:t>
            </w:r>
            <w:r w:rsidR="0029764C" w:rsidRPr="00B278E3">
              <w:rPr>
                <w:rFonts w:ascii="Arial Narrow" w:hAnsi="Arial Narrow" w:cs="Arial"/>
                <w:sz w:val="22"/>
                <w:szCs w:val="22"/>
              </w:rPr>
              <w:t xml:space="preserve">komunalni doprinos, </w:t>
            </w:r>
          </w:p>
          <w:p w:rsidR="0029764C" w:rsidRPr="00B278E3" w:rsidRDefault="0029764C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 xml:space="preserve">Izvori financiranja za održavanje poljskih puteva </w:t>
            </w:r>
          </w:p>
          <w:p w:rsidR="0029764C" w:rsidRPr="00B278E3" w:rsidRDefault="0029764C" w:rsidP="00FC295E">
            <w:pPr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prihod od prodaje i zakupa  poljoprivrednog zemljišta u vlasništvu</w:t>
            </w:r>
            <w:r w:rsidR="00D00F1F">
              <w:rPr>
                <w:rFonts w:ascii="Arial Narrow" w:hAnsi="Arial Narrow" w:cs="Arial"/>
                <w:sz w:val="22"/>
                <w:szCs w:val="22"/>
              </w:rPr>
              <w:t xml:space="preserve"> RH</w:t>
            </w:r>
          </w:p>
        </w:tc>
        <w:tc>
          <w:tcPr>
            <w:tcW w:w="1276" w:type="dxa"/>
          </w:tcPr>
          <w:p w:rsidR="0029764C" w:rsidRPr="00B278E3" w:rsidRDefault="0029764C" w:rsidP="009B0D5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B278E3" w:rsidRPr="00B278E3" w:rsidRDefault="009B0D54" w:rsidP="009B0D54">
      <w:pPr>
        <w:pStyle w:val="BodyText"/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418"/>
        <w:gridCol w:w="1275"/>
        <w:gridCol w:w="1276"/>
        <w:gridCol w:w="987"/>
      </w:tblGrid>
      <w:tr w:rsidR="0029764C" w:rsidRPr="00B278E3" w:rsidTr="009119D1">
        <w:trPr>
          <w:trHeight w:val="826"/>
        </w:trPr>
        <w:tc>
          <w:tcPr>
            <w:tcW w:w="4106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pStyle w:val="BodyText"/>
              <w:numPr>
                <w:ilvl w:val="0"/>
                <w:numId w:val="3"/>
              </w:num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Održavanje groblja</w:t>
            </w:r>
          </w:p>
          <w:p w:rsidR="0029764C" w:rsidRPr="00B278E3" w:rsidRDefault="0029764C" w:rsidP="0029764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Plan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Tekući plan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Ostvarenje 2017.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Indeks</w:t>
            </w:r>
          </w:p>
          <w:p w:rsidR="0029764C" w:rsidRPr="00B278E3" w:rsidRDefault="0029764C" w:rsidP="0029764C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9764C" w:rsidRPr="00B278E3" w:rsidTr="009119D1">
        <w:tc>
          <w:tcPr>
            <w:tcW w:w="4106" w:type="dxa"/>
          </w:tcPr>
          <w:p w:rsidR="0029764C" w:rsidRPr="00B278E3" w:rsidRDefault="0029764C" w:rsidP="00F8557B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Održavanje mjesnih groblja</w:t>
            </w:r>
            <w:r w:rsidRPr="00B278E3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29764C" w:rsidRPr="00B278E3" w:rsidRDefault="0029764C" w:rsidP="00FC295E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10.000,00</w:t>
            </w:r>
          </w:p>
        </w:tc>
        <w:tc>
          <w:tcPr>
            <w:tcW w:w="1275" w:type="dxa"/>
          </w:tcPr>
          <w:p w:rsidR="0029764C" w:rsidRPr="00B278E3" w:rsidRDefault="00810F94" w:rsidP="00F8557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10.000</w:t>
            </w:r>
            <w:r w:rsidR="0029764C" w:rsidRPr="00B278E3">
              <w:rPr>
                <w:rFonts w:ascii="Arial Narrow" w:hAnsi="Arial Narrow" w:cs="Arial"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:rsidR="0029764C" w:rsidRPr="00B278E3" w:rsidRDefault="001A5E44" w:rsidP="00F8557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1.875,00</w:t>
            </w:r>
          </w:p>
        </w:tc>
        <w:tc>
          <w:tcPr>
            <w:tcW w:w="987" w:type="dxa"/>
          </w:tcPr>
          <w:p w:rsidR="0029764C" w:rsidRPr="00B278E3" w:rsidRDefault="001A5E44" w:rsidP="00F8557B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18,75</w:t>
            </w:r>
          </w:p>
        </w:tc>
      </w:tr>
      <w:tr w:rsidR="0029764C" w:rsidRPr="00B278E3" w:rsidTr="009119D1">
        <w:tc>
          <w:tcPr>
            <w:tcW w:w="4106" w:type="dxa"/>
            <w:shd w:val="clear" w:color="auto" w:fill="C6D9F1" w:themeFill="text2" w:themeFillTint="33"/>
          </w:tcPr>
          <w:p w:rsidR="0029764C" w:rsidRPr="00B278E3" w:rsidRDefault="0029764C" w:rsidP="00F8557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UKUPNO: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9764C" w:rsidRPr="00B278E3" w:rsidRDefault="0029764C" w:rsidP="00F8557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10.000,00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29764C" w:rsidRPr="00B278E3" w:rsidRDefault="00810F94" w:rsidP="00F8557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1</w:t>
            </w:r>
            <w:r w:rsidR="0029764C" w:rsidRPr="00B278E3">
              <w:rPr>
                <w:rFonts w:ascii="Arial Narrow" w:hAnsi="Arial Narrow" w:cs="Arial"/>
                <w:b/>
                <w:sz w:val="22"/>
                <w:szCs w:val="22"/>
              </w:rPr>
              <w:t>0</w:t>
            </w: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.000</w:t>
            </w:r>
            <w:r w:rsidR="0029764C" w:rsidRPr="00B278E3">
              <w:rPr>
                <w:rFonts w:ascii="Arial Narrow" w:hAnsi="Arial Narrow" w:cs="Arial"/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29764C" w:rsidRPr="00B278E3" w:rsidRDefault="001A5E44" w:rsidP="00F8557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1.875,00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29764C" w:rsidRPr="00B278E3" w:rsidRDefault="001A5E44" w:rsidP="00F8557B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18,75</w:t>
            </w:r>
          </w:p>
        </w:tc>
      </w:tr>
      <w:tr w:rsidR="0029764C" w:rsidRPr="00B278E3" w:rsidTr="009119D1">
        <w:trPr>
          <w:gridAfter w:val="3"/>
          <w:wAfter w:w="3538" w:type="dxa"/>
        </w:trPr>
        <w:tc>
          <w:tcPr>
            <w:tcW w:w="4106" w:type="dxa"/>
          </w:tcPr>
          <w:p w:rsidR="0029764C" w:rsidRPr="00B278E3" w:rsidRDefault="0029764C" w:rsidP="00F8557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Izvor financiranja:</w:t>
            </w:r>
          </w:p>
          <w:p w:rsidR="0029764C" w:rsidRPr="00B278E3" w:rsidRDefault="0029764C" w:rsidP="00F8557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Grobna naknada</w:t>
            </w:r>
            <w:r w:rsidR="009119D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Pr="00B278E3">
              <w:rPr>
                <w:rFonts w:ascii="Arial Narrow" w:hAnsi="Arial Narrow" w:cs="Arial"/>
                <w:sz w:val="22"/>
                <w:szCs w:val="22"/>
              </w:rPr>
              <w:t xml:space="preserve">komunalni doprinos </w:t>
            </w:r>
          </w:p>
        </w:tc>
        <w:tc>
          <w:tcPr>
            <w:tcW w:w="1418" w:type="dxa"/>
          </w:tcPr>
          <w:p w:rsidR="0029764C" w:rsidRPr="00B278E3" w:rsidRDefault="0029764C" w:rsidP="00F8557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B0D54" w:rsidRPr="00B278E3" w:rsidRDefault="009B0D54" w:rsidP="009B0D54">
      <w:pPr>
        <w:pStyle w:val="BodyText"/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ab/>
      </w:r>
      <w:r w:rsidRPr="00B278E3">
        <w:rPr>
          <w:rFonts w:ascii="Arial Narrow" w:hAnsi="Arial Narrow" w:cs="Arial"/>
          <w:sz w:val="22"/>
          <w:szCs w:val="22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418"/>
        <w:gridCol w:w="1275"/>
        <w:gridCol w:w="1276"/>
        <w:gridCol w:w="987"/>
      </w:tblGrid>
      <w:tr w:rsidR="00931F21" w:rsidRPr="00B278E3" w:rsidTr="009119D1">
        <w:trPr>
          <w:trHeight w:val="826"/>
        </w:trPr>
        <w:tc>
          <w:tcPr>
            <w:tcW w:w="4106" w:type="dxa"/>
            <w:shd w:val="clear" w:color="auto" w:fill="C6D9F1" w:themeFill="text2" w:themeFillTint="33"/>
            <w:vAlign w:val="center"/>
          </w:tcPr>
          <w:p w:rsidR="00931F21" w:rsidRPr="00B278E3" w:rsidRDefault="00931F21" w:rsidP="00931F21">
            <w:pPr>
              <w:pStyle w:val="BodyText"/>
              <w:numPr>
                <w:ilvl w:val="0"/>
                <w:numId w:val="3"/>
              </w:num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Javna rasvjeta</w:t>
            </w:r>
          </w:p>
          <w:p w:rsidR="00931F21" w:rsidRPr="00B278E3" w:rsidRDefault="00931F21" w:rsidP="00931F21">
            <w:pPr>
              <w:ind w:firstLine="708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C6D9F1" w:themeFill="text2" w:themeFillTint="33"/>
          </w:tcPr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Plan</w:t>
            </w: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C6D9F1" w:themeFill="text2" w:themeFillTint="33"/>
          </w:tcPr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Tekući plan</w:t>
            </w: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2017.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Ostvarenje 2017.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Indeks</w:t>
            </w:r>
          </w:p>
          <w:p w:rsidR="00931F21" w:rsidRPr="00B278E3" w:rsidRDefault="00931F21" w:rsidP="00931F21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810F94" w:rsidRPr="00B278E3" w:rsidTr="009119D1">
        <w:tc>
          <w:tcPr>
            <w:tcW w:w="4106" w:type="dxa"/>
          </w:tcPr>
          <w:p w:rsidR="00810F94" w:rsidRPr="00B278E3" w:rsidRDefault="00810F94" w:rsidP="00810F94">
            <w:pPr>
              <w:pStyle w:val="BodyTex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troškovi zamjene dotrajalih svjetiljki-</w:t>
            </w:r>
          </w:p>
          <w:p w:rsidR="00810F94" w:rsidRPr="00B278E3" w:rsidRDefault="00810F94" w:rsidP="00810F9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i rasvjetnih tijela</w:t>
            </w:r>
          </w:p>
        </w:tc>
        <w:tc>
          <w:tcPr>
            <w:tcW w:w="1418" w:type="dxa"/>
          </w:tcPr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35.000,00</w:t>
            </w:r>
          </w:p>
        </w:tc>
        <w:tc>
          <w:tcPr>
            <w:tcW w:w="1275" w:type="dxa"/>
          </w:tcPr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35.000,00</w:t>
            </w:r>
          </w:p>
        </w:tc>
        <w:tc>
          <w:tcPr>
            <w:tcW w:w="1276" w:type="dxa"/>
          </w:tcPr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810F94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27.876,25</w:t>
            </w:r>
          </w:p>
        </w:tc>
        <w:tc>
          <w:tcPr>
            <w:tcW w:w="987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79,65</w:t>
            </w:r>
          </w:p>
        </w:tc>
      </w:tr>
      <w:tr w:rsidR="00810F94" w:rsidRPr="00B278E3" w:rsidTr="009119D1">
        <w:tc>
          <w:tcPr>
            <w:tcW w:w="4106" w:type="dxa"/>
          </w:tcPr>
          <w:p w:rsidR="00810F94" w:rsidRPr="00B278E3" w:rsidRDefault="00810F94" w:rsidP="00810F9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troškovi potrošnje električne energije za osvjetljavanje ulica</w:t>
            </w:r>
          </w:p>
        </w:tc>
        <w:tc>
          <w:tcPr>
            <w:tcW w:w="1418" w:type="dxa"/>
          </w:tcPr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200.000,00</w:t>
            </w:r>
          </w:p>
        </w:tc>
        <w:tc>
          <w:tcPr>
            <w:tcW w:w="1275" w:type="dxa"/>
          </w:tcPr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200.000,00</w:t>
            </w:r>
          </w:p>
        </w:tc>
        <w:tc>
          <w:tcPr>
            <w:tcW w:w="1276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192.495,18</w:t>
            </w:r>
          </w:p>
        </w:tc>
        <w:tc>
          <w:tcPr>
            <w:tcW w:w="987" w:type="dxa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  <w:p w:rsidR="00F27939" w:rsidRPr="00B278E3" w:rsidRDefault="00F27939" w:rsidP="00810F94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96,25</w:t>
            </w:r>
          </w:p>
        </w:tc>
      </w:tr>
      <w:tr w:rsidR="00810F94" w:rsidRPr="00B278E3" w:rsidTr="009119D1">
        <w:tc>
          <w:tcPr>
            <w:tcW w:w="4106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UKUPNO: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235.000,00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810F94" w:rsidRPr="00B278E3" w:rsidRDefault="00810F94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235.000,00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810F94" w:rsidRPr="00B278E3" w:rsidRDefault="00F27939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220.371,43</w:t>
            </w:r>
          </w:p>
        </w:tc>
        <w:tc>
          <w:tcPr>
            <w:tcW w:w="987" w:type="dxa"/>
            <w:shd w:val="clear" w:color="auto" w:fill="C6D9F1" w:themeFill="text2" w:themeFillTint="33"/>
          </w:tcPr>
          <w:p w:rsidR="00810F94" w:rsidRPr="00B278E3" w:rsidRDefault="00F27939" w:rsidP="00810F94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93,78</w:t>
            </w:r>
          </w:p>
        </w:tc>
      </w:tr>
      <w:tr w:rsidR="00931F21" w:rsidRPr="00B278E3" w:rsidTr="009119D1">
        <w:trPr>
          <w:gridAfter w:val="3"/>
          <w:wAfter w:w="3538" w:type="dxa"/>
        </w:trPr>
        <w:tc>
          <w:tcPr>
            <w:tcW w:w="4106" w:type="dxa"/>
          </w:tcPr>
          <w:p w:rsidR="00931F21" w:rsidRPr="00B278E3" w:rsidRDefault="00931F21" w:rsidP="00F8557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b/>
                <w:sz w:val="22"/>
                <w:szCs w:val="22"/>
              </w:rPr>
              <w:t>Izvor financiranja:</w:t>
            </w:r>
          </w:p>
          <w:p w:rsidR="00931F21" w:rsidRPr="00B278E3" w:rsidRDefault="000D511B" w:rsidP="00FC295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</w:t>
            </w:r>
            <w:r w:rsidR="00931F21" w:rsidRPr="00B278E3">
              <w:rPr>
                <w:rFonts w:ascii="Arial Narrow" w:hAnsi="Arial Narrow" w:cs="Arial"/>
                <w:sz w:val="22"/>
                <w:szCs w:val="22"/>
              </w:rPr>
              <w:t>omunalna naknada</w:t>
            </w:r>
            <w:r w:rsidR="009119D1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931F21" w:rsidRPr="00B278E3">
              <w:rPr>
                <w:rFonts w:ascii="Arial Narrow" w:hAnsi="Arial Narrow" w:cs="Arial"/>
                <w:sz w:val="22"/>
                <w:szCs w:val="22"/>
              </w:rPr>
              <w:t xml:space="preserve">komunalni doprinos </w:t>
            </w:r>
          </w:p>
          <w:p w:rsidR="00931F21" w:rsidRPr="00B278E3" w:rsidRDefault="00931F21" w:rsidP="00FC295E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B278E3">
              <w:rPr>
                <w:rFonts w:ascii="Arial Narrow" w:hAnsi="Arial Narrow" w:cs="Arial"/>
                <w:sz w:val="22"/>
                <w:szCs w:val="22"/>
              </w:rPr>
              <w:t>porezni prihodi</w:t>
            </w:r>
          </w:p>
        </w:tc>
        <w:tc>
          <w:tcPr>
            <w:tcW w:w="1418" w:type="dxa"/>
          </w:tcPr>
          <w:p w:rsidR="00931F21" w:rsidRPr="00B278E3" w:rsidRDefault="00931F21" w:rsidP="00F8557B">
            <w:pPr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:rsidR="009B0D54" w:rsidRPr="00B278E3" w:rsidRDefault="009B0D54" w:rsidP="00B73070">
      <w:pPr>
        <w:pStyle w:val="BodyText"/>
        <w:rPr>
          <w:rFonts w:ascii="Arial Narrow" w:hAnsi="Arial Narrow" w:cs="Arial"/>
          <w:sz w:val="22"/>
          <w:szCs w:val="22"/>
        </w:rPr>
      </w:pPr>
    </w:p>
    <w:p w:rsidR="00B73070" w:rsidRPr="00B278E3" w:rsidRDefault="00B73070" w:rsidP="00B73070">
      <w:pPr>
        <w:jc w:val="both"/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 xml:space="preserve">Izvješće o izvršenju Programa </w:t>
      </w:r>
      <w:r w:rsidR="0034103E">
        <w:rPr>
          <w:rFonts w:ascii="Arial Narrow" w:hAnsi="Arial Narrow" w:cs="Arial"/>
          <w:sz w:val="22"/>
          <w:szCs w:val="22"/>
        </w:rPr>
        <w:t>održavanja</w:t>
      </w:r>
      <w:r w:rsidRPr="00B278E3">
        <w:rPr>
          <w:rFonts w:ascii="Arial Narrow" w:hAnsi="Arial Narrow" w:cs="Arial"/>
          <w:sz w:val="22"/>
          <w:szCs w:val="22"/>
        </w:rPr>
        <w:t xml:space="preserve"> komunalne infrastrukture na području Općine Bebrina za 2017. godinu dostavlja </w:t>
      </w:r>
      <w:r w:rsidR="0034103E">
        <w:rPr>
          <w:rFonts w:ascii="Arial Narrow" w:hAnsi="Arial Narrow" w:cs="Arial"/>
          <w:sz w:val="22"/>
          <w:szCs w:val="22"/>
        </w:rPr>
        <w:t>se Općinskom vijeću na usvajanje</w:t>
      </w:r>
      <w:r w:rsidRPr="00B278E3">
        <w:rPr>
          <w:rFonts w:ascii="Arial Narrow" w:hAnsi="Arial Narrow" w:cs="Arial"/>
          <w:sz w:val="22"/>
          <w:szCs w:val="22"/>
        </w:rPr>
        <w:t xml:space="preserve">.  </w:t>
      </w:r>
    </w:p>
    <w:p w:rsidR="00B73070" w:rsidRPr="00B278E3" w:rsidRDefault="00B73070" w:rsidP="00B73070">
      <w:pPr>
        <w:jc w:val="both"/>
        <w:rPr>
          <w:rFonts w:ascii="Arial Narrow" w:hAnsi="Arial Narrow" w:cs="Arial"/>
          <w:sz w:val="22"/>
          <w:szCs w:val="22"/>
        </w:rPr>
      </w:pPr>
    </w:p>
    <w:p w:rsidR="00B73070" w:rsidRPr="00B278E3" w:rsidRDefault="00B73070" w:rsidP="00B73070">
      <w:pPr>
        <w:pStyle w:val="Heading1"/>
        <w:ind w:left="2124" w:firstLine="708"/>
        <w:rPr>
          <w:rFonts w:ascii="Arial Narrow" w:hAnsi="Arial Narrow" w:cs="Arial"/>
          <w:b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 xml:space="preserve">              </w:t>
      </w:r>
      <w:r w:rsidRPr="00B278E3">
        <w:rPr>
          <w:rFonts w:ascii="Arial Narrow" w:hAnsi="Arial Narrow" w:cs="Arial"/>
          <w:b/>
          <w:sz w:val="22"/>
          <w:szCs w:val="22"/>
        </w:rPr>
        <w:t>Općinski načelnik</w:t>
      </w:r>
    </w:p>
    <w:p w:rsidR="00B73070" w:rsidRPr="00B278E3" w:rsidRDefault="00B73070" w:rsidP="00B73070">
      <w:pPr>
        <w:rPr>
          <w:rFonts w:ascii="Arial Narrow" w:hAnsi="Arial Narrow" w:cs="Arial"/>
          <w:b/>
          <w:sz w:val="22"/>
          <w:szCs w:val="22"/>
        </w:rPr>
      </w:pPr>
      <w:r w:rsidRPr="00B278E3">
        <w:rPr>
          <w:rFonts w:ascii="Arial Narrow" w:hAnsi="Arial Narrow" w:cs="Arial"/>
          <w:b/>
          <w:sz w:val="22"/>
          <w:szCs w:val="22"/>
        </w:rPr>
        <w:tab/>
      </w:r>
      <w:r w:rsidRPr="00B278E3">
        <w:rPr>
          <w:rFonts w:ascii="Arial Narrow" w:hAnsi="Arial Narrow" w:cs="Arial"/>
          <w:b/>
          <w:sz w:val="22"/>
          <w:szCs w:val="22"/>
        </w:rPr>
        <w:tab/>
      </w:r>
      <w:r w:rsidRPr="00B278E3">
        <w:rPr>
          <w:rFonts w:ascii="Arial Narrow" w:hAnsi="Arial Narrow" w:cs="Arial"/>
          <w:b/>
          <w:sz w:val="22"/>
          <w:szCs w:val="22"/>
        </w:rPr>
        <w:tab/>
      </w:r>
      <w:r w:rsidRPr="00B278E3">
        <w:rPr>
          <w:rFonts w:ascii="Arial Narrow" w:hAnsi="Arial Narrow" w:cs="Arial"/>
          <w:b/>
          <w:sz w:val="22"/>
          <w:szCs w:val="22"/>
        </w:rPr>
        <w:tab/>
      </w:r>
      <w:r w:rsidRPr="00B278E3">
        <w:rPr>
          <w:rFonts w:ascii="Arial Narrow" w:hAnsi="Arial Narrow" w:cs="Arial"/>
          <w:b/>
          <w:sz w:val="22"/>
          <w:szCs w:val="22"/>
        </w:rPr>
        <w:tab/>
      </w:r>
      <w:r w:rsidRPr="00B278E3">
        <w:rPr>
          <w:rFonts w:ascii="Arial Narrow" w:hAnsi="Arial Narrow" w:cs="Arial"/>
          <w:b/>
          <w:sz w:val="22"/>
          <w:szCs w:val="22"/>
        </w:rPr>
        <w:tab/>
        <w:t xml:space="preserve">    </w:t>
      </w:r>
      <w:r w:rsidRPr="00B278E3">
        <w:rPr>
          <w:rFonts w:ascii="Arial Narrow" w:hAnsi="Arial Narrow" w:cs="Arial"/>
          <w:b/>
          <w:sz w:val="22"/>
          <w:szCs w:val="22"/>
        </w:rPr>
        <w:tab/>
        <w:t xml:space="preserve"> Ivan Brzić, mag.ing.silv.univ.spec </w:t>
      </w:r>
    </w:p>
    <w:p w:rsidR="00B73070" w:rsidRPr="00B278E3" w:rsidRDefault="00B73070" w:rsidP="00B73070">
      <w:pPr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>Dostaviti:</w:t>
      </w:r>
      <w:r w:rsidRPr="00B278E3">
        <w:rPr>
          <w:rFonts w:ascii="Arial Narrow" w:hAnsi="Arial Narrow" w:cs="Arial"/>
          <w:sz w:val="22"/>
          <w:szCs w:val="22"/>
        </w:rPr>
        <w:tab/>
      </w:r>
      <w:r w:rsidRPr="00B278E3">
        <w:rPr>
          <w:rFonts w:ascii="Arial Narrow" w:hAnsi="Arial Narrow" w:cs="Arial"/>
          <w:sz w:val="22"/>
          <w:szCs w:val="22"/>
        </w:rPr>
        <w:tab/>
      </w:r>
      <w:r w:rsidRPr="00B278E3">
        <w:rPr>
          <w:rFonts w:ascii="Arial Narrow" w:hAnsi="Arial Narrow" w:cs="Arial"/>
          <w:sz w:val="22"/>
          <w:szCs w:val="22"/>
        </w:rPr>
        <w:tab/>
      </w:r>
      <w:r w:rsidRPr="00B278E3">
        <w:rPr>
          <w:rFonts w:ascii="Arial Narrow" w:hAnsi="Arial Narrow" w:cs="Arial"/>
          <w:sz w:val="22"/>
          <w:szCs w:val="22"/>
        </w:rPr>
        <w:tab/>
      </w:r>
      <w:r w:rsidRPr="00B278E3">
        <w:rPr>
          <w:rFonts w:ascii="Arial Narrow" w:hAnsi="Arial Narrow" w:cs="Arial"/>
          <w:sz w:val="22"/>
          <w:szCs w:val="22"/>
        </w:rPr>
        <w:tab/>
        <w:t xml:space="preserve">                                            </w:t>
      </w:r>
    </w:p>
    <w:p w:rsidR="00B73070" w:rsidRPr="00B278E3" w:rsidRDefault="00B73070" w:rsidP="00B73070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>Općinskom vijeću</w:t>
      </w:r>
    </w:p>
    <w:p w:rsidR="00B73070" w:rsidRPr="00B278E3" w:rsidRDefault="00B73070" w:rsidP="00B73070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>Pismohrana,</w:t>
      </w:r>
    </w:p>
    <w:p w:rsidR="00B73070" w:rsidRPr="00B278E3" w:rsidRDefault="00B73070" w:rsidP="00B73070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278E3">
        <w:rPr>
          <w:rFonts w:ascii="Arial Narrow" w:hAnsi="Arial Narrow" w:cs="Arial"/>
          <w:sz w:val="22"/>
          <w:szCs w:val="22"/>
        </w:rPr>
        <w:t>Dokumentacija.</w:t>
      </w:r>
    </w:p>
    <w:p w:rsidR="00B73070" w:rsidRPr="00B278E3" w:rsidRDefault="00B73070" w:rsidP="00B73070">
      <w:pPr>
        <w:pStyle w:val="BodyText"/>
        <w:jc w:val="center"/>
        <w:rPr>
          <w:rFonts w:ascii="Arial Narrow" w:hAnsi="Arial Narrow" w:cs="Arial"/>
          <w:b/>
          <w:sz w:val="22"/>
          <w:szCs w:val="22"/>
        </w:rPr>
      </w:pPr>
    </w:p>
    <w:p w:rsidR="00B73070" w:rsidRPr="00B278E3" w:rsidRDefault="00B73070" w:rsidP="00B73070">
      <w:pPr>
        <w:pStyle w:val="BodyText"/>
        <w:rPr>
          <w:rFonts w:ascii="Arial" w:hAnsi="Arial" w:cs="Arial"/>
          <w:sz w:val="22"/>
          <w:szCs w:val="22"/>
        </w:rPr>
      </w:pPr>
    </w:p>
    <w:sectPr w:rsidR="00B73070" w:rsidRPr="00B278E3" w:rsidSect="0030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283D9A"/>
    <w:multiLevelType w:val="hybridMultilevel"/>
    <w:tmpl w:val="F9B8C1F2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D54"/>
    <w:rsid w:val="00007A35"/>
    <w:rsid w:val="0002319D"/>
    <w:rsid w:val="000860C4"/>
    <w:rsid w:val="000D511B"/>
    <w:rsid w:val="000E3BDB"/>
    <w:rsid w:val="000F0F1A"/>
    <w:rsid w:val="001A0DA3"/>
    <w:rsid w:val="001A5E44"/>
    <w:rsid w:val="001A768A"/>
    <w:rsid w:val="001E117F"/>
    <w:rsid w:val="00237C9A"/>
    <w:rsid w:val="00273BC7"/>
    <w:rsid w:val="0027603E"/>
    <w:rsid w:val="0029764C"/>
    <w:rsid w:val="002B390D"/>
    <w:rsid w:val="002B66A2"/>
    <w:rsid w:val="00300D1A"/>
    <w:rsid w:val="00304DE9"/>
    <w:rsid w:val="0034103E"/>
    <w:rsid w:val="00401CB4"/>
    <w:rsid w:val="0040411E"/>
    <w:rsid w:val="00442DCE"/>
    <w:rsid w:val="004D22F0"/>
    <w:rsid w:val="00511971"/>
    <w:rsid w:val="005A02A1"/>
    <w:rsid w:val="005E76E5"/>
    <w:rsid w:val="00621441"/>
    <w:rsid w:val="00745A19"/>
    <w:rsid w:val="007F7DF2"/>
    <w:rsid w:val="00810F94"/>
    <w:rsid w:val="009119D1"/>
    <w:rsid w:val="00931F21"/>
    <w:rsid w:val="00980DF7"/>
    <w:rsid w:val="00991B0C"/>
    <w:rsid w:val="009B0D54"/>
    <w:rsid w:val="00A518E8"/>
    <w:rsid w:val="00AE31E8"/>
    <w:rsid w:val="00B17991"/>
    <w:rsid w:val="00B278E3"/>
    <w:rsid w:val="00B73070"/>
    <w:rsid w:val="00B85A5F"/>
    <w:rsid w:val="00B919E3"/>
    <w:rsid w:val="00B943CD"/>
    <w:rsid w:val="00BA3AAD"/>
    <w:rsid w:val="00C123F1"/>
    <w:rsid w:val="00CB2646"/>
    <w:rsid w:val="00CD7A53"/>
    <w:rsid w:val="00D00F1F"/>
    <w:rsid w:val="00D22EB9"/>
    <w:rsid w:val="00D35253"/>
    <w:rsid w:val="00D45F24"/>
    <w:rsid w:val="00D4693D"/>
    <w:rsid w:val="00D70327"/>
    <w:rsid w:val="00DA310E"/>
    <w:rsid w:val="00DB0EDE"/>
    <w:rsid w:val="00EE1A14"/>
    <w:rsid w:val="00F24C56"/>
    <w:rsid w:val="00F27939"/>
    <w:rsid w:val="00FC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46C4CE-A489-4EDD-AD34-322FCEBBD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B0D54"/>
    <w:pPr>
      <w:keepNext/>
      <w:jc w:val="center"/>
      <w:outlineLvl w:val="0"/>
    </w:pPr>
    <w:rPr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3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Heading1Char">
    <w:name w:val="Heading 1 Char"/>
    <w:basedOn w:val="DefaultParagraphFont"/>
    <w:link w:val="Heading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rsid w:val="009B0D54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9B0D5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C123F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2</cp:revision>
  <cp:lastPrinted>2018-03-22T09:35:00Z</cp:lastPrinted>
  <dcterms:created xsi:type="dcterms:W3CDTF">2018-03-30T06:03:00Z</dcterms:created>
  <dcterms:modified xsi:type="dcterms:W3CDTF">2018-03-30T06:03:00Z</dcterms:modified>
</cp:coreProperties>
</file>