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8E85E" w14:textId="77777777" w:rsidR="004420B2" w:rsidRPr="00A71C3D" w:rsidRDefault="004420B2" w:rsidP="004420B2">
      <w:pPr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1C3D">
        <w:rPr>
          <w:rFonts w:ascii="Times New Roman" w:hAnsi="Times New Roman" w:cs="Times New Roman"/>
          <w:sz w:val="24"/>
          <w:szCs w:val="24"/>
        </w:rPr>
        <w:t xml:space="preserve"> </w:t>
      </w:r>
      <w:r w:rsidRPr="00711F68">
        <w:drawing>
          <wp:inline distT="0" distB="0" distL="0" distR="0" wp14:anchorId="0B61234D" wp14:editId="2893EFF4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4AB7" w14:textId="77777777" w:rsidR="004420B2" w:rsidRPr="00A71C3D" w:rsidRDefault="004420B2" w:rsidP="004420B2">
      <w:pPr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93935" wp14:editId="058E5FF0">
                <wp:simplePos x="0" y="0"/>
                <wp:positionH relativeFrom="margin">
                  <wp:posOffset>-242570</wp:posOffset>
                </wp:positionH>
                <wp:positionV relativeFrom="paragraph">
                  <wp:posOffset>157480</wp:posOffset>
                </wp:positionV>
                <wp:extent cx="3429000" cy="1228725"/>
                <wp:effectExtent l="0" t="0" r="0" b="9525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362E4" w14:textId="77777777" w:rsidR="004420B2" w:rsidRPr="00A71C3D" w:rsidRDefault="004420B2" w:rsidP="00442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14:paraId="7A75AE79" w14:textId="77777777" w:rsidR="004420B2" w:rsidRPr="00A71C3D" w:rsidRDefault="004420B2" w:rsidP="00442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14:paraId="0FB35CA9" w14:textId="77777777" w:rsidR="004420B2" w:rsidRPr="00A71C3D" w:rsidRDefault="004420B2" w:rsidP="00442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14:paraId="6EF666E1" w14:textId="77777777" w:rsidR="004420B2" w:rsidRPr="00A71C3D" w:rsidRDefault="004420B2" w:rsidP="00442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  <w:p w14:paraId="7DD5BB5F" w14:textId="77777777" w:rsidR="004420B2" w:rsidRPr="003B141A" w:rsidRDefault="004420B2" w:rsidP="00442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Bebrina 81, 35254 Bebrina</w:t>
                            </w:r>
                          </w:p>
                          <w:p w14:paraId="0B82329C" w14:textId="77777777" w:rsidR="004420B2" w:rsidRPr="00212B01" w:rsidRDefault="004420B2" w:rsidP="004420B2">
                            <w:pPr>
                              <w:jc w:val="center"/>
                            </w:pPr>
                            <w:r>
                              <w:t>OIB: 52630455645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93935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-19.1pt;margin-top:12.4pt;width:270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" stroked="f">
                <v:textbox>
                  <w:txbxContent>
                    <w:p w14:paraId="7B8362E4" w14:textId="77777777" w:rsidR="004420B2" w:rsidRPr="00A71C3D" w:rsidRDefault="004420B2" w:rsidP="004420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14:paraId="7A75AE79" w14:textId="77777777" w:rsidR="004420B2" w:rsidRPr="00A71C3D" w:rsidRDefault="004420B2" w:rsidP="004420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BRODSKO-POSAVSKA-ŽUPANIJA</w:t>
                      </w:r>
                    </w:p>
                    <w:p w14:paraId="0FB35CA9" w14:textId="77777777" w:rsidR="004420B2" w:rsidRPr="00A71C3D" w:rsidRDefault="004420B2" w:rsidP="004420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 BEBRINA</w:t>
                      </w:r>
                    </w:p>
                    <w:p w14:paraId="6EF666E1" w14:textId="77777777" w:rsidR="004420B2" w:rsidRPr="00A71C3D" w:rsidRDefault="004420B2" w:rsidP="004420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OPĆINSKO VIJEĆE</w:t>
                      </w:r>
                    </w:p>
                    <w:p w14:paraId="7DD5BB5F" w14:textId="77777777" w:rsidR="004420B2" w:rsidRPr="003B141A" w:rsidRDefault="004420B2" w:rsidP="004420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Bebrina 81, 35254 Bebrina</w:t>
                      </w:r>
                    </w:p>
                    <w:p w14:paraId="0B82329C" w14:textId="77777777" w:rsidR="004420B2" w:rsidRPr="00212B01" w:rsidRDefault="004420B2" w:rsidP="004420B2">
                      <w:pPr>
                        <w:jc w:val="center"/>
                      </w:pPr>
                      <w:r>
                        <w:t>OIB: 52630455645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AA5640" w14:textId="77777777" w:rsidR="004420B2" w:rsidRPr="00A71C3D" w:rsidRDefault="004420B2" w:rsidP="004420B2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55BBB42F" w14:textId="77777777" w:rsidR="004420B2" w:rsidRPr="00A71C3D" w:rsidRDefault="004420B2" w:rsidP="004420B2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1CFC4E3C" w14:textId="77777777" w:rsidR="004420B2" w:rsidRPr="00A71C3D" w:rsidRDefault="004420B2" w:rsidP="004420B2">
      <w:pPr>
        <w:pStyle w:val="Uvuenotijeloteksta"/>
        <w:spacing w:after="0"/>
        <w:ind w:left="0"/>
        <w:rPr>
          <w:rFonts w:eastAsia="Calibri"/>
          <w:lang w:eastAsia="en-US"/>
        </w:rPr>
      </w:pPr>
    </w:p>
    <w:p w14:paraId="16522180" w14:textId="77777777" w:rsidR="004420B2" w:rsidRDefault="004420B2" w:rsidP="004420B2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67DBECD6" w14:textId="77777777" w:rsidR="004420B2" w:rsidRDefault="004420B2" w:rsidP="004420B2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7B19B690" w14:textId="77777777" w:rsidR="004420B2" w:rsidRDefault="004420B2" w:rsidP="004420B2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247DB6F0" w14:textId="77777777" w:rsidR="004420B2" w:rsidRDefault="004420B2" w:rsidP="004420B2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419A3D14" w14:textId="77777777" w:rsidR="004420B2" w:rsidRDefault="004420B2" w:rsidP="004420B2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05DFDC26" w14:textId="1176E7DA" w:rsidR="004420B2" w:rsidRPr="009836D3" w:rsidRDefault="004420B2" w:rsidP="004420B2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KLASA:021-05/19-01/2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80D51CD" w14:textId="77777777" w:rsidR="004420B2" w:rsidRPr="009836D3" w:rsidRDefault="004420B2" w:rsidP="004420B2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URBROJ: 2178/02-03-19-1</w:t>
      </w:r>
    </w:p>
    <w:p w14:paraId="320827ED" w14:textId="77777777" w:rsidR="004420B2" w:rsidRPr="009836D3" w:rsidRDefault="004420B2" w:rsidP="004420B2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  <w:r w:rsidRPr="009836D3">
        <w:rPr>
          <w:rFonts w:ascii="Times New Roman" w:hAnsi="Times New Roman" w:cs="Times New Roman"/>
          <w:sz w:val="24"/>
          <w:szCs w:val="24"/>
        </w:rPr>
        <w:t>Bebrina, 27. kolovoza 2019. godine</w:t>
      </w:r>
    </w:p>
    <w:p w14:paraId="7DF06BB6" w14:textId="77777777" w:rsidR="004420B2" w:rsidRDefault="004420B2" w:rsidP="004420B2">
      <w:pPr>
        <w:ind w:left="0"/>
        <w:jc w:val="both"/>
      </w:pPr>
    </w:p>
    <w:p w14:paraId="33AB16EF" w14:textId="77777777" w:rsidR="004420B2" w:rsidRDefault="004420B2" w:rsidP="004420B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031D4E" w14:textId="34015F20" w:rsidR="00783EFC" w:rsidRDefault="00764D46" w:rsidP="007A0C2A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(„Narodne novine“ broj 33/01, 60/01, 129/05, 109/07, 36/09, 125/08, 36/09, 150/11, 144/12, 19/13, 137/15, 123/17)</w:t>
      </w:r>
      <w:r w:rsidR="00C23146">
        <w:rPr>
          <w:rFonts w:ascii="Times New Roman" w:hAnsi="Times New Roman" w:cs="Times New Roman"/>
          <w:sz w:val="24"/>
          <w:szCs w:val="24"/>
        </w:rPr>
        <w:t xml:space="preserve">, članka 59. i 62. stavka 1. Zakona o komunalnom gospodarstvu („Narodne novine“ broj 68/18 i 110/18) i članka 32. Statuta općine Bebrina („Službeni vjesnik Brodsko-posavske županije“ broj 02/2018), na 21. sjednici Općinskog vijeća općine Bebrina, održanoj dana 27. kolovoza 2019. godine donosi se </w:t>
      </w:r>
    </w:p>
    <w:p w14:paraId="10189413" w14:textId="19F55913" w:rsidR="00C23146" w:rsidRDefault="00C23146" w:rsidP="00C2314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C45EC8" w14:textId="1B74DCC6" w:rsidR="00C23146" w:rsidRPr="00C23146" w:rsidRDefault="00C23146" w:rsidP="00C23146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146"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14:paraId="7466DBE8" w14:textId="1EEEFD17" w:rsidR="00C23146" w:rsidRDefault="00C23146" w:rsidP="00C23146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146">
        <w:rPr>
          <w:rFonts w:ascii="Times New Roman" w:hAnsi="Times New Roman" w:cs="Times New Roman"/>
          <w:b/>
          <w:bCs/>
          <w:sz w:val="24"/>
          <w:szCs w:val="24"/>
        </w:rPr>
        <w:t>O KOMUNALNOJ INFRASTRUKTURI OPĆINE BEBRINA I NJEZINOM PRAVNOM STATUSU</w:t>
      </w:r>
    </w:p>
    <w:p w14:paraId="517013B3" w14:textId="53B0AAA5" w:rsidR="00F93DB9" w:rsidRDefault="00F93DB9" w:rsidP="00C23146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F5601" w14:textId="1B0E1EFA" w:rsidR="00F93DB9" w:rsidRDefault="00F93DB9" w:rsidP="00C23146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7C72235" w14:textId="77777777" w:rsidR="004420B2" w:rsidRDefault="004420B2" w:rsidP="00C23146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307A2" w14:textId="2325B747" w:rsidR="00F93DB9" w:rsidRDefault="00F93DB9" w:rsidP="00F93DB9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Komunalna infrastruktura navedena u sljedećoj tablici proglašava se javnim dobrom u općoj uporabi:</w:t>
      </w:r>
    </w:p>
    <w:p w14:paraId="1A5A60E7" w14:textId="77777777" w:rsidR="00560F7D" w:rsidRDefault="00560F7D" w:rsidP="00F93DB9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0F7D" w14:paraId="3B90944E" w14:textId="77777777" w:rsidTr="00560F7D">
        <w:tc>
          <w:tcPr>
            <w:tcW w:w="3020" w:type="dxa"/>
          </w:tcPr>
          <w:p w14:paraId="2730B094" w14:textId="383C2B83" w:rsidR="00560F7D" w:rsidRDefault="00560F7D" w:rsidP="00F93DB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i opis</w:t>
            </w:r>
          </w:p>
        </w:tc>
        <w:tc>
          <w:tcPr>
            <w:tcW w:w="3021" w:type="dxa"/>
          </w:tcPr>
          <w:p w14:paraId="11F2F0F0" w14:textId="024C7A0C" w:rsidR="00560F7D" w:rsidRDefault="00560F7D" w:rsidP="00F93DB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i zemljišnoknjižna oznaka (k.č.br.)</w:t>
            </w:r>
          </w:p>
        </w:tc>
        <w:tc>
          <w:tcPr>
            <w:tcW w:w="3021" w:type="dxa"/>
          </w:tcPr>
          <w:p w14:paraId="3011F27E" w14:textId="77246E2D" w:rsidR="00560F7D" w:rsidRDefault="00560F7D" w:rsidP="00F93DB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komunalne infrastrukture</w:t>
            </w:r>
          </w:p>
        </w:tc>
      </w:tr>
      <w:tr w:rsidR="00560F7D" w14:paraId="330B58A3" w14:textId="77777777" w:rsidTr="00560F7D">
        <w:tc>
          <w:tcPr>
            <w:tcW w:w="3020" w:type="dxa"/>
          </w:tcPr>
          <w:p w14:paraId="34964795" w14:textId="54559CCA" w:rsidR="00560F7D" w:rsidRDefault="00560F7D" w:rsidP="00F93DB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Sportski i rekreacijski prostor – Nogometno igralište </w:t>
            </w:r>
          </w:p>
        </w:tc>
        <w:tc>
          <w:tcPr>
            <w:tcW w:w="3021" w:type="dxa"/>
          </w:tcPr>
          <w:p w14:paraId="0444F167" w14:textId="6968F361" w:rsidR="00560F7D" w:rsidRDefault="00560F7D" w:rsidP="00F93DB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čestica broj 1203 u katastarskoj općini Bebrina</w:t>
            </w:r>
          </w:p>
        </w:tc>
        <w:tc>
          <w:tcPr>
            <w:tcW w:w="3021" w:type="dxa"/>
          </w:tcPr>
          <w:p w14:paraId="63EDC0D3" w14:textId="01D29161" w:rsidR="00560F7D" w:rsidRDefault="00560F7D" w:rsidP="00F93DB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</w:t>
            </w:r>
            <w:r w:rsidR="005733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zelen</w:t>
            </w:r>
            <w:r w:rsidR="005733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površin</w:t>
            </w:r>
            <w:r w:rsidR="005733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560F7D" w14:paraId="0626928B" w14:textId="77777777" w:rsidTr="00560F7D">
        <w:tc>
          <w:tcPr>
            <w:tcW w:w="3020" w:type="dxa"/>
          </w:tcPr>
          <w:p w14:paraId="6842F697" w14:textId="36BF5F0A" w:rsidR="00560F7D" w:rsidRDefault="00560F7D" w:rsidP="00F93DB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hAnsi="Times New Roman" w:cs="Times New Roman"/>
                <w:sz w:val="24"/>
                <w:szCs w:val="24"/>
              </w:rPr>
              <w:t>Sportski i rekreacijski prostor – Nogometno igralište</w:t>
            </w:r>
          </w:p>
        </w:tc>
        <w:tc>
          <w:tcPr>
            <w:tcW w:w="3021" w:type="dxa"/>
          </w:tcPr>
          <w:p w14:paraId="6BFADFA9" w14:textId="1D706F37" w:rsidR="00560F7D" w:rsidRDefault="00560F7D" w:rsidP="00F93DB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čestica broj 1210 u katastarskoj općini Bebrina</w:t>
            </w:r>
          </w:p>
        </w:tc>
        <w:tc>
          <w:tcPr>
            <w:tcW w:w="3021" w:type="dxa"/>
          </w:tcPr>
          <w:p w14:paraId="12634A50" w14:textId="3DC9CF57" w:rsidR="00560F7D" w:rsidRDefault="00560F7D" w:rsidP="00F93DB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</w:t>
            </w:r>
            <w:r w:rsidR="005733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zelen</w:t>
            </w:r>
            <w:r w:rsidR="005733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površin</w:t>
            </w:r>
            <w:r w:rsidR="00A85A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5E62756D" w14:textId="4094DC17" w:rsidR="00F93DB9" w:rsidRDefault="00F93DB9" w:rsidP="00F93DB9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CC25D7" w14:textId="7D78065E" w:rsidR="00560F7D" w:rsidRDefault="00560F7D" w:rsidP="00F93DB9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9506B" w14:textId="77777777" w:rsidR="004420B2" w:rsidRDefault="004420B2" w:rsidP="00F93DB9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943EEB" w14:textId="14AECD8C" w:rsidR="00560F7D" w:rsidRDefault="00560F7D" w:rsidP="00560F7D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F7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11041F0" w14:textId="77777777" w:rsidR="004420B2" w:rsidRDefault="004420B2" w:rsidP="00560F7D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FB7DC" w14:textId="66D0B308" w:rsidR="00560F7D" w:rsidRDefault="00560F7D" w:rsidP="002B574C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Komunalna infrastruktura navedena u članku 1. ove Odluke upisati će se kao javno dobro u općoj uporabi u zemljišne knjige pri nadležnom sudu u Slavonskom Brodu.</w:t>
      </w:r>
      <w:r w:rsidR="002B5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12D4B" w14:textId="3E2F551E" w:rsidR="002B574C" w:rsidRDefault="00E155A1" w:rsidP="002B574C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se nalog n</w:t>
      </w:r>
      <w:r w:rsidR="002B574C" w:rsidRPr="002B574C">
        <w:rPr>
          <w:rFonts w:ascii="Times New Roman" w:hAnsi="Times New Roman" w:cs="Times New Roman"/>
          <w:sz w:val="24"/>
          <w:szCs w:val="24"/>
        </w:rPr>
        <w:t xml:space="preserve">adležnom sudu u </w:t>
      </w:r>
      <w:r w:rsidR="002B574C">
        <w:rPr>
          <w:rFonts w:ascii="Times New Roman" w:hAnsi="Times New Roman" w:cs="Times New Roman"/>
          <w:sz w:val="24"/>
          <w:szCs w:val="24"/>
        </w:rPr>
        <w:t>Slavonskom Brodu</w:t>
      </w:r>
      <w:r w:rsidR="002B574C" w:rsidRPr="002B5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B574C">
        <w:rPr>
          <w:rFonts w:ascii="Times New Roman" w:hAnsi="Times New Roman" w:cs="Times New Roman"/>
          <w:sz w:val="24"/>
          <w:szCs w:val="24"/>
        </w:rPr>
        <w:t xml:space="preserve"> </w:t>
      </w:r>
      <w:r w:rsidR="002B574C" w:rsidRPr="002B574C">
        <w:rPr>
          <w:rFonts w:ascii="Times New Roman" w:hAnsi="Times New Roman" w:cs="Times New Roman"/>
          <w:sz w:val="24"/>
          <w:szCs w:val="24"/>
        </w:rPr>
        <w:t xml:space="preserve">upis </w:t>
      </w:r>
      <w:r w:rsidR="002B574C">
        <w:rPr>
          <w:rFonts w:ascii="Times New Roman" w:hAnsi="Times New Roman" w:cs="Times New Roman"/>
          <w:sz w:val="24"/>
          <w:szCs w:val="24"/>
        </w:rPr>
        <w:t>komunalne infrastrukutre iz članka 1. ove Odluke</w:t>
      </w:r>
      <w:r w:rsidR="002B574C" w:rsidRPr="002B574C">
        <w:rPr>
          <w:rFonts w:ascii="Times New Roman" w:hAnsi="Times New Roman" w:cs="Times New Roman"/>
          <w:sz w:val="24"/>
          <w:szCs w:val="24"/>
        </w:rPr>
        <w:t xml:space="preserve"> </w:t>
      </w:r>
      <w:r w:rsidR="002B574C">
        <w:rPr>
          <w:rFonts w:ascii="Times New Roman" w:hAnsi="Times New Roman" w:cs="Times New Roman"/>
          <w:sz w:val="24"/>
          <w:szCs w:val="24"/>
        </w:rPr>
        <w:t xml:space="preserve">u zemljišne knjige </w:t>
      </w:r>
      <w:r w:rsidR="002B574C" w:rsidRPr="002B574C">
        <w:rPr>
          <w:rFonts w:ascii="Times New Roman" w:hAnsi="Times New Roman" w:cs="Times New Roman"/>
          <w:sz w:val="24"/>
          <w:szCs w:val="24"/>
        </w:rPr>
        <w:t>kao javno dobro u općoj uporabi</w:t>
      </w:r>
      <w:r w:rsidR="002B574C">
        <w:rPr>
          <w:rFonts w:ascii="Times New Roman" w:hAnsi="Times New Roman" w:cs="Times New Roman"/>
          <w:sz w:val="24"/>
          <w:szCs w:val="24"/>
        </w:rPr>
        <w:t>.</w:t>
      </w:r>
    </w:p>
    <w:p w14:paraId="78A9689B" w14:textId="161EEC7C" w:rsidR="00560F7D" w:rsidRDefault="00560F7D" w:rsidP="00560F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63135C" w14:textId="37BE5D81" w:rsidR="00560F7D" w:rsidRDefault="00560F7D" w:rsidP="00560F7D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F7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D1600BC" w14:textId="77777777" w:rsidR="004420B2" w:rsidRDefault="004420B2" w:rsidP="00560F7D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005B2" w14:textId="7026E670" w:rsidR="00560F7D" w:rsidRDefault="00560F7D" w:rsidP="00560F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osmog dana od dana objave u „Službenom vjesniku Brodsko-posavske županije“.</w:t>
      </w:r>
    </w:p>
    <w:p w14:paraId="1F635518" w14:textId="77777777" w:rsidR="004420B2" w:rsidRDefault="004420B2" w:rsidP="00560F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1E2549" w14:textId="12891C31" w:rsidR="00560F7D" w:rsidRDefault="00560F7D" w:rsidP="00560F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0B3FE5" w14:textId="40C43DAE" w:rsidR="00560F7D" w:rsidRDefault="00560F7D" w:rsidP="00560F7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437F0C62" w14:textId="77777777" w:rsidR="004420B2" w:rsidRDefault="004420B2" w:rsidP="00560F7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018A3C" w14:textId="5F20D6B8" w:rsidR="00560F7D" w:rsidRDefault="00560F7D" w:rsidP="00560F7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9DA3028" w14:textId="20A236E4" w:rsidR="00560F7D" w:rsidRDefault="00560F7D" w:rsidP="00560F7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0A209230" w14:textId="05543B71" w:rsidR="00560F7D" w:rsidRDefault="00560F7D" w:rsidP="00560F7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4F8B6C29" w14:textId="0B790518" w:rsidR="00560F7D" w:rsidRDefault="00560F7D" w:rsidP="00560F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C50F2F" w14:textId="6EE45104" w:rsidR="00560F7D" w:rsidRDefault="00560F7D" w:rsidP="00560F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7F4EE5" w14:textId="77777777" w:rsidR="00560F7D" w:rsidRDefault="00560F7D" w:rsidP="00560F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60F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EF04D" w14:textId="77777777" w:rsidR="00825072" w:rsidRDefault="00825072" w:rsidP="007A0C2A">
      <w:r>
        <w:separator/>
      </w:r>
    </w:p>
  </w:endnote>
  <w:endnote w:type="continuationSeparator" w:id="0">
    <w:p w14:paraId="1B51F057" w14:textId="77777777" w:rsidR="00825072" w:rsidRDefault="00825072" w:rsidP="007A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4DC64" w14:textId="77777777" w:rsidR="00825072" w:rsidRDefault="00825072" w:rsidP="007A0C2A">
      <w:r>
        <w:separator/>
      </w:r>
    </w:p>
  </w:footnote>
  <w:footnote w:type="continuationSeparator" w:id="0">
    <w:p w14:paraId="67D0C7B2" w14:textId="77777777" w:rsidR="00825072" w:rsidRDefault="00825072" w:rsidP="007A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4514" w14:textId="2FCB0867" w:rsidR="007A0C2A" w:rsidRPr="007A0C2A" w:rsidRDefault="007A0C2A" w:rsidP="007A0C2A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25"/>
    <w:rsid w:val="002B574C"/>
    <w:rsid w:val="004420B2"/>
    <w:rsid w:val="00456B8A"/>
    <w:rsid w:val="00560F7D"/>
    <w:rsid w:val="00573316"/>
    <w:rsid w:val="00764D46"/>
    <w:rsid w:val="00783EFC"/>
    <w:rsid w:val="00790AEA"/>
    <w:rsid w:val="007A0C2A"/>
    <w:rsid w:val="00825072"/>
    <w:rsid w:val="00880D25"/>
    <w:rsid w:val="008A7E8C"/>
    <w:rsid w:val="00901E72"/>
    <w:rsid w:val="00A85A1C"/>
    <w:rsid w:val="00C23146"/>
    <w:rsid w:val="00E155A1"/>
    <w:rsid w:val="00F9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643A"/>
  <w15:chartTrackingRefBased/>
  <w15:docId w15:val="{0199689E-939E-4D7D-9940-CF639CF6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A0C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0C2A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A0C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0C2A"/>
    <w:rPr>
      <w:noProof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4420B2"/>
    <w:pPr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420B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Ivanka Wurzberg</cp:lastModifiedBy>
  <cp:revision>11</cp:revision>
  <dcterms:created xsi:type="dcterms:W3CDTF">2019-08-23T07:34:00Z</dcterms:created>
  <dcterms:modified xsi:type="dcterms:W3CDTF">2019-08-28T08:44:00Z</dcterms:modified>
</cp:coreProperties>
</file>