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76E7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7C55A9" wp14:editId="4FEF00AC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BFF26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484387" wp14:editId="14539120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C55A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078BFF26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9484387" wp14:editId="14539120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794CEB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37889469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F99CE1" wp14:editId="690427C5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F1D2D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68CF22D5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6D783D4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38D32528" w14:textId="2EF08794" w:rsidR="00154C32" w:rsidRDefault="00B83595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7454614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579E18DF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672D1846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9CE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32BF1D2D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68CF22D5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6D783D4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38D32528" w14:textId="2EF08794" w:rsidR="00154C32" w:rsidRDefault="00B83595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7454614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579E18DF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672D1846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B24D19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448077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11A8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3FAA6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375F6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215F66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49557770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3E40B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06A76" w14:textId="7777777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930EFB">
        <w:rPr>
          <w:rFonts w:ascii="Times New Roman" w:hAnsi="Times New Roman" w:cs="Times New Roman"/>
          <w:sz w:val="24"/>
          <w:szCs w:val="24"/>
        </w:rPr>
        <w:t>021-05/19-01/29</w:t>
      </w:r>
    </w:p>
    <w:p w14:paraId="2961236F" w14:textId="7777777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930EFB">
        <w:rPr>
          <w:rFonts w:ascii="Times New Roman" w:hAnsi="Times New Roman" w:cs="Times New Roman"/>
          <w:sz w:val="24"/>
          <w:szCs w:val="24"/>
        </w:rPr>
        <w:t>2178/02-03-19-1</w:t>
      </w:r>
    </w:p>
    <w:p w14:paraId="0E9928C0" w14:textId="71B8ED4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B83595">
        <w:rPr>
          <w:rFonts w:ascii="Times New Roman" w:hAnsi="Times New Roman" w:cs="Times New Roman"/>
          <w:sz w:val="24"/>
          <w:szCs w:val="24"/>
        </w:rPr>
        <w:t>10</w:t>
      </w:r>
      <w:r w:rsidR="00930EFB">
        <w:rPr>
          <w:rFonts w:ascii="Times New Roman" w:hAnsi="Times New Roman" w:cs="Times New Roman"/>
          <w:sz w:val="24"/>
          <w:szCs w:val="24"/>
        </w:rPr>
        <w:t>. rujna 2019. godine</w:t>
      </w:r>
    </w:p>
    <w:p w14:paraId="24BD15E8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3E4D8BD" w14:textId="7A2F4F79" w:rsidR="00B15FA2" w:rsidRPr="00B15FA2" w:rsidRDefault="00B15FA2" w:rsidP="00B15FA2">
      <w:pPr>
        <w:suppressAutoHyphens/>
        <w:autoSpaceDN w:val="0"/>
        <w:spacing w:after="0" w:line="240" w:lineRule="auto"/>
        <w:ind w:left="-180" w:firstLine="88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</w:p>
    <w:p w14:paraId="0143C2D9" w14:textId="77777777" w:rsidR="00B15FA2" w:rsidRPr="00B15FA2" w:rsidRDefault="00B15FA2" w:rsidP="00E6073B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Na temelju članka 35. Zakona o lokalnoj i područnoj (regionalnoj) samoupravi („Narodne novine“, broj 33/01, 60/01, 129/05, 109/07,125/08, 36/09, 150/11, 144/12, 19/13,  137/15 i 123/17), članka 32. Statuta općine Bebrina („Službeni vjesnik Brodsko-posavske županije“ broj 02/2019) i članka 4. Odluke o izvršenju Proračuna općine Bebrina, a u vezi s Odlukom o kriterijima i načinu financiranja troškova javnog prijevoza redovitih učenika srednjih škola za školsku godinu 2019/2020. („Narodne novine“, broj 81/2019 ), na 22. sjednici Općinskog vijeća općine Bebrina održanoj 10. rujna 2019. godine, donosi se</w:t>
      </w:r>
    </w:p>
    <w:p w14:paraId="1F96A2BA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ED6D45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sz w:val="24"/>
          <w:szCs w:val="24"/>
        </w:rPr>
        <w:t>O D L U K A</w:t>
      </w:r>
    </w:p>
    <w:p w14:paraId="5F85E225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sz w:val="24"/>
          <w:szCs w:val="24"/>
        </w:rPr>
        <w:t>o  sufinanciranju troškova javnog prijevoza redovitih učenika srednjih škola</w:t>
      </w:r>
    </w:p>
    <w:p w14:paraId="2E41813B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sz w:val="24"/>
          <w:szCs w:val="24"/>
        </w:rPr>
        <w:t>s područja općine Bebrina za školsku godinu 2019./2020.</w:t>
      </w:r>
    </w:p>
    <w:p w14:paraId="22077B78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186591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D1D48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37591013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ab/>
        <w:t>Ovom Odlukom utvrđuju se kriteriji i način sufinanciranja troškova prijevoza redovitih učenika srednjih škola s prebivalištem na području općine Bebrina u školskoj godini 2019./2020.</w:t>
      </w:r>
    </w:p>
    <w:p w14:paraId="6ECA763A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ab/>
        <w:t>Pojmovi koji se koriste u ovoj Odluci, a imaju rodno značenje, bez obzira na to koriste li se u ženskom ili muškom rodu, obuhvaćaju jednako ženski i muški rod.</w:t>
      </w:r>
    </w:p>
    <w:p w14:paraId="68267A4A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ab/>
        <w:t>Prijevozom učenika srednih škola, u smislu ove Odluke, smatra se putnički javni linijski prijevoz na odobrenim linijama prijevoznika u autobusnom prometu.</w:t>
      </w:r>
    </w:p>
    <w:p w14:paraId="272E6664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Pod javnim prijevozom učenika iz stavka 1. ovog članka podrazumijeva se prijevoz od mjesta prebivališta učenika do mjesta škole i od mjesta škole do mjesta prebivališta i to sredstvima redovitog putničkog javnog linijskog prijevoza (autobus).</w:t>
      </w:r>
    </w:p>
    <w:p w14:paraId="3A1AC752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05D6916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A9531BC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Pravo na sufinanciranje troškova prijevoza ima učenik srednje škole koji ispunjava slijedeće uvjete:</w:t>
      </w:r>
    </w:p>
    <w:p w14:paraId="18A1AA61" w14:textId="77777777" w:rsidR="00B15FA2" w:rsidRPr="00B15FA2" w:rsidRDefault="00B15FA2" w:rsidP="00B15FA2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Da je njegovo prebivalište na području općine Bebrina</w:t>
      </w:r>
    </w:p>
    <w:p w14:paraId="0D11FDBE" w14:textId="77777777" w:rsidR="00B15FA2" w:rsidRPr="00B15FA2" w:rsidRDefault="00B15FA2" w:rsidP="00B15FA2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 xml:space="preserve">Da je u školskoj godini 2019./2020. redovito upisao i redovito pohađa srednju školu </w:t>
      </w:r>
    </w:p>
    <w:p w14:paraId="064025D6" w14:textId="77777777" w:rsidR="00B15FA2" w:rsidRPr="00B15FA2" w:rsidRDefault="00B15FA2" w:rsidP="00B15FA2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Da kupuje mjesečnu kartu za korištenje sredstava redovitog putničkog javnog linijskog prijevoza</w:t>
      </w:r>
    </w:p>
    <w:p w14:paraId="65F844FA" w14:textId="77777777" w:rsidR="00B15FA2" w:rsidRPr="00B15FA2" w:rsidRDefault="00B15FA2" w:rsidP="00B15FA2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Da mu je udaljenost od mjesta prebivališta do mjesta školovanja 5 i više kilometara</w:t>
      </w:r>
    </w:p>
    <w:p w14:paraId="007B1A8B" w14:textId="77777777" w:rsidR="00B15FA2" w:rsidRPr="00B15FA2" w:rsidRDefault="00B15FA2" w:rsidP="00B15FA2">
      <w:pPr>
        <w:numPr>
          <w:ilvl w:val="0"/>
          <w:numId w:val="2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 xml:space="preserve">Da svakodnevno putuje od mjesta prebivališta u školu, na praktičnu nastavu, vježbe i učeničku praksu </w:t>
      </w:r>
    </w:p>
    <w:p w14:paraId="0DB5F34E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43C2A5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Pravo sufinanciranja troškova javnog prijevoza prema kriterijima iz stavka 1. ove točke ne ostvaruje učenik koji je smješten u učeničkom domu koji se nalazi u istom mjestu njegova školovanja te kojemu se troškovi prijevoza u cjelini sufinanciraju iz drugih izvora.</w:t>
      </w:r>
    </w:p>
    <w:p w14:paraId="7A8EE19B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671FF91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6E663078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Sufinanciranje troškova prijevoza utvrđuje se na slijedeći način:</w:t>
      </w:r>
    </w:p>
    <w:p w14:paraId="615E60C8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Banovci- Slavonski Brod- Banovci u iznosu do 80,00 kuna po učeniku</w:t>
      </w:r>
    </w:p>
    <w:p w14:paraId="7CB3B5CA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Bebrina-Slavonski Brod – Bebrina u iznosu do 80,00 kuna po učeniku</w:t>
      </w:r>
    </w:p>
    <w:p w14:paraId="1551FE1F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Dubočac – Slavonski Brod- Dubočac u iznosu do 95,00 kuna po učeniku</w:t>
      </w:r>
    </w:p>
    <w:p w14:paraId="058EA8EE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Kaniža – Slavonski Brod – Kaniža u iznosu do 65,00 kuna po učeniku</w:t>
      </w:r>
    </w:p>
    <w:p w14:paraId="504B98DE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Stupnički Kuti – Slavonski Brod – Stupnički Kuti u iznosu do 80,00 kuna po učeniku</w:t>
      </w:r>
    </w:p>
    <w:p w14:paraId="7F345C2E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Šumeće – Slavonski Brod – Šumeće u iznosu do 95,00 kuna po učeniku</w:t>
      </w:r>
    </w:p>
    <w:p w14:paraId="16C14142" w14:textId="77777777" w:rsidR="00B15FA2" w:rsidRPr="00B15FA2" w:rsidRDefault="00B15FA2" w:rsidP="00B15FA2">
      <w:pPr>
        <w:numPr>
          <w:ilvl w:val="0"/>
          <w:numId w:val="3"/>
        </w:num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Za relaciju Zbjeg – Slavonski Brod – Zbjeg u iznosu do 95,00 kuna po učeniku</w:t>
      </w:r>
    </w:p>
    <w:p w14:paraId="0EF12DDD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5792331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Pravo na sufinanciranje učenik ostvaruje kupnjom mjesečne karte za navedenu lokaciju.</w:t>
      </w:r>
    </w:p>
    <w:p w14:paraId="2347F993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B3E5006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4.</w:t>
      </w:r>
    </w:p>
    <w:p w14:paraId="4090C4EE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Ovlašćuje se Općinski načelnik da s prijevoznikom koji će obavljati prijevoz učenika sklopi ugovor o sufinanciranju troškova prijevoza.</w:t>
      </w:r>
    </w:p>
    <w:p w14:paraId="0CDFB4A2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199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B15FA2">
        <w:rPr>
          <w:rFonts w:ascii="Times New Roman" w:eastAsia="Times New Roman" w:hAnsi="Times New Roman" w:cs="Times New Roman"/>
          <w:sz w:val="24"/>
          <w:szCs w:val="20"/>
          <w:lang w:eastAsia="hr-HR"/>
        </w:rPr>
        <w:t>Način obračuna, rokovi i način plaćanja iznosa sufinanciranja troškova prijevoza učenika i ostale bitne odredbe uređuju Općina Bebrina i prijevoznik Ugovorom.</w:t>
      </w:r>
    </w:p>
    <w:p w14:paraId="7D2159FA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385D5B1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 w:rsidRPr="00B15FA2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Članak 5.</w:t>
      </w:r>
    </w:p>
    <w:p w14:paraId="4063A32B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Općina Bebrina će iznos sredstava kojima se sufinancira prijevoz učenika iz članka 1. i 2. ove Odluke doznačiti prijevozniku svaki mjesec temeljem računa.</w:t>
      </w:r>
    </w:p>
    <w:p w14:paraId="4977877B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Prilog računu iz prethodnog stavka je popis učenika koji ostvaruju pravo na sufinanciranje troškova prijevoza.</w:t>
      </w:r>
    </w:p>
    <w:p w14:paraId="099551E1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Popis treba biti usklađen s popisom koji prijevoznik dostavlja za isplatu državne i županijske subvencije.</w:t>
      </w:r>
    </w:p>
    <w:p w14:paraId="4072D032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Korisnik prava na sufinanciranje i prijevoznik s kojim je sklopljen ugovor o sufinanciranju prijevoza dužni su bez odgode obavijestiti Općinu Bebrina o svim promjenama koje utječu na ostvarivanje prava iz članka 2. ove Odluke.</w:t>
      </w:r>
    </w:p>
    <w:p w14:paraId="0FA9F57E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63BA8C3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6.</w:t>
      </w:r>
    </w:p>
    <w:p w14:paraId="39C5E6FB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FA2">
        <w:rPr>
          <w:rFonts w:ascii="Times New Roman" w:eastAsia="Times New Roman" w:hAnsi="Times New Roman" w:cs="Times New Roman"/>
          <w:sz w:val="24"/>
          <w:szCs w:val="24"/>
        </w:rPr>
        <w:t>Ova Odluka objavit će se u „Službenom vijesniku Brodsko-posavske županije“, a primjenjuje se od početka školske godine 2019./2020.</w:t>
      </w:r>
    </w:p>
    <w:p w14:paraId="783AF01D" w14:textId="77777777" w:rsidR="00B15FA2" w:rsidRPr="00B15FA2" w:rsidRDefault="00B15FA2" w:rsidP="00B15FA2">
      <w:pPr>
        <w:suppressAutoHyphens/>
        <w:autoSpaceDN w:val="0"/>
        <w:spacing w:after="0" w:line="240" w:lineRule="auto"/>
        <w:ind w:right="-31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1ADB27" w14:textId="7339C85A" w:rsidR="00AC2EB9" w:rsidRDefault="00B15FA2" w:rsidP="00B15FA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4" w:name="Sadržaj"/>
      <w:bookmarkEnd w:id="4"/>
      <w:r>
        <w:rPr>
          <w:rFonts w:ascii="Times New Roman" w:hAnsi="Times New Roman" w:cs="Times New Roman"/>
          <w:bCs/>
          <w:sz w:val="24"/>
          <w:szCs w:val="24"/>
        </w:rPr>
        <w:t>OPĆINSKO VIJEĆE OPĆINE BEBRINA</w:t>
      </w:r>
    </w:p>
    <w:p w14:paraId="4734EAEB" w14:textId="77777777" w:rsidR="003151E5" w:rsidRDefault="003151E5" w:rsidP="00B15FA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AC825BA" w14:textId="7EE58BE6" w:rsidR="00B15FA2" w:rsidRDefault="00B15FA2" w:rsidP="00B15FA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PREDSJEDNIK OPĆINSKOG VIJEĆA</w:t>
      </w:r>
    </w:p>
    <w:p w14:paraId="700A2260" w14:textId="2FB4902D" w:rsidR="00B15FA2" w:rsidRPr="00B15FA2" w:rsidRDefault="003151E5" w:rsidP="003151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B15FA2">
        <w:rPr>
          <w:rFonts w:ascii="Times New Roman" w:hAnsi="Times New Roman" w:cs="Times New Roman"/>
          <w:bCs/>
          <w:sz w:val="24"/>
          <w:szCs w:val="24"/>
        </w:rPr>
        <w:t>Mijo Belegić, ing.</w:t>
      </w:r>
    </w:p>
    <w:p w14:paraId="1656613B" w14:textId="07533E16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CF19EC7" w14:textId="77777777" w:rsidR="000600E5" w:rsidRPr="000600E5" w:rsidRDefault="000600E5" w:rsidP="000600E5">
      <w:pPr>
        <w:spacing w:line="25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00E5">
        <w:rPr>
          <w:rFonts w:ascii="Times New Roman" w:eastAsia="Calibri" w:hAnsi="Times New Roman" w:cs="Times New Roman"/>
          <w:bCs/>
          <w:sz w:val="24"/>
          <w:szCs w:val="24"/>
        </w:rPr>
        <w:t>DOSTAVITI:</w:t>
      </w:r>
    </w:p>
    <w:p w14:paraId="3C652E61" w14:textId="77777777" w:rsidR="000600E5" w:rsidRPr="000600E5" w:rsidRDefault="000600E5" w:rsidP="000600E5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600E5">
        <w:rPr>
          <w:rFonts w:ascii="Times New Roman" w:eastAsia="Calibri" w:hAnsi="Times New Roman" w:cs="Times New Roman"/>
          <w:bCs/>
          <w:sz w:val="24"/>
          <w:szCs w:val="24"/>
        </w:rPr>
        <w:t>Službeni vjesnik Brodsko-posavske županije</w:t>
      </w:r>
    </w:p>
    <w:p w14:paraId="10B12345" w14:textId="77777777" w:rsidR="000600E5" w:rsidRPr="000600E5" w:rsidRDefault="000600E5" w:rsidP="000600E5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600E5">
        <w:rPr>
          <w:rFonts w:ascii="Times New Roman" w:eastAsia="Calibri" w:hAnsi="Times New Roman" w:cs="Times New Roman"/>
          <w:bCs/>
          <w:sz w:val="24"/>
          <w:szCs w:val="24"/>
        </w:rPr>
        <w:t>Dosje sjednica</w:t>
      </w:r>
    </w:p>
    <w:p w14:paraId="76A2D459" w14:textId="77777777" w:rsidR="000600E5" w:rsidRPr="000600E5" w:rsidRDefault="000600E5" w:rsidP="000600E5">
      <w:pPr>
        <w:numPr>
          <w:ilvl w:val="0"/>
          <w:numId w:val="4"/>
        </w:numPr>
        <w:spacing w:line="25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0600E5">
        <w:rPr>
          <w:rFonts w:ascii="Times New Roman" w:eastAsia="Calibri" w:hAnsi="Times New Roman" w:cs="Times New Roman"/>
          <w:bCs/>
          <w:sz w:val="24"/>
          <w:szCs w:val="24"/>
        </w:rPr>
        <w:t>Pismohrana.</w:t>
      </w:r>
    </w:p>
    <w:p w14:paraId="0ADCC3D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</w:p>
    <w:p w14:paraId="5252CE4D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DC131B8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6C2C3" w14:textId="77777777" w:rsidR="00485A30" w:rsidRDefault="00485A30" w:rsidP="008D44E6">
      <w:pPr>
        <w:spacing w:after="0" w:line="240" w:lineRule="auto"/>
      </w:pPr>
      <w:r>
        <w:separator/>
      </w:r>
    </w:p>
  </w:endnote>
  <w:endnote w:type="continuationSeparator" w:id="0">
    <w:p w14:paraId="505A89EF" w14:textId="77777777" w:rsidR="00485A30" w:rsidRDefault="00485A3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B85CD" w14:textId="77777777" w:rsidR="00485A30" w:rsidRDefault="00485A30" w:rsidP="008D44E6">
      <w:pPr>
        <w:spacing w:after="0" w:line="240" w:lineRule="auto"/>
      </w:pPr>
      <w:r>
        <w:separator/>
      </w:r>
    </w:p>
  </w:footnote>
  <w:footnote w:type="continuationSeparator" w:id="0">
    <w:p w14:paraId="3304B48D" w14:textId="77777777" w:rsidR="00485A30" w:rsidRDefault="00485A3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4744"/>
    <w:multiLevelType w:val="hybridMultilevel"/>
    <w:tmpl w:val="986289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F68"/>
    <w:multiLevelType w:val="hybridMultilevel"/>
    <w:tmpl w:val="63460C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600E5"/>
    <w:rsid w:val="001022D1"/>
    <w:rsid w:val="00116744"/>
    <w:rsid w:val="00154C32"/>
    <w:rsid w:val="001B10EC"/>
    <w:rsid w:val="00212B01"/>
    <w:rsid w:val="002450BA"/>
    <w:rsid w:val="0027476C"/>
    <w:rsid w:val="002D3BC6"/>
    <w:rsid w:val="003151E5"/>
    <w:rsid w:val="00434B58"/>
    <w:rsid w:val="00467ABF"/>
    <w:rsid w:val="00485A30"/>
    <w:rsid w:val="00544AE0"/>
    <w:rsid w:val="005667E2"/>
    <w:rsid w:val="005A5D6C"/>
    <w:rsid w:val="005C2934"/>
    <w:rsid w:val="005C2ABC"/>
    <w:rsid w:val="00680125"/>
    <w:rsid w:val="0082314E"/>
    <w:rsid w:val="008D44E6"/>
    <w:rsid w:val="00916A54"/>
    <w:rsid w:val="00930EFB"/>
    <w:rsid w:val="00962EEB"/>
    <w:rsid w:val="009947C6"/>
    <w:rsid w:val="00A116D8"/>
    <w:rsid w:val="00A514B4"/>
    <w:rsid w:val="00A57296"/>
    <w:rsid w:val="00A74F54"/>
    <w:rsid w:val="00A95FE3"/>
    <w:rsid w:val="00AC2EB9"/>
    <w:rsid w:val="00B06B9D"/>
    <w:rsid w:val="00B15FA2"/>
    <w:rsid w:val="00B83595"/>
    <w:rsid w:val="00BE3315"/>
    <w:rsid w:val="00C669A8"/>
    <w:rsid w:val="00E6073B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BAEFA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5</cp:revision>
  <cp:lastPrinted>2018-04-04T14:59:00Z</cp:lastPrinted>
  <dcterms:created xsi:type="dcterms:W3CDTF">2019-09-25T09:14:00Z</dcterms:created>
  <dcterms:modified xsi:type="dcterms:W3CDTF">2019-09-25T12:01:00Z</dcterms:modified>
</cp:coreProperties>
</file>