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DABB2F5" w14:textId="3824BACD" w:rsidR="00394F48" w:rsidRDefault="00394F4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5DBE6EC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DABB2F5" w14:textId="3824BACD" w:rsidR="00394F48" w:rsidRDefault="00394F4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5DBE6EC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65F5334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F313DD">
        <w:rPr>
          <w:rFonts w:ascii="Times New Roman" w:hAnsi="Times New Roman" w:cs="Times New Roman"/>
          <w:sz w:val="24"/>
          <w:szCs w:val="24"/>
        </w:rPr>
        <w:t>021-05/19-01/59</w:t>
      </w:r>
    </w:p>
    <w:p w14:paraId="021C2E2D" w14:textId="5E5E2BA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>URBROJ:</w:t>
      </w:r>
      <w:r w:rsidR="00394F48">
        <w:rPr>
          <w:rFonts w:ascii="Times New Roman" w:hAnsi="Times New Roman" w:cs="Times New Roman"/>
          <w:sz w:val="24"/>
          <w:szCs w:val="24"/>
        </w:rPr>
        <w:t>2178/02-03</w:t>
      </w:r>
      <w:r w:rsidRPr="005C2934">
        <w:rPr>
          <w:rFonts w:ascii="Times New Roman" w:hAnsi="Times New Roman" w:cs="Times New Roman"/>
          <w:sz w:val="24"/>
          <w:szCs w:val="24"/>
        </w:rPr>
        <w:t xml:space="preserve"> </w:t>
      </w:r>
      <w:r w:rsidR="00F313DD">
        <w:rPr>
          <w:rFonts w:ascii="Times New Roman" w:hAnsi="Times New Roman" w:cs="Times New Roman"/>
          <w:sz w:val="24"/>
          <w:szCs w:val="24"/>
        </w:rPr>
        <w:t>-19-1</w:t>
      </w:r>
    </w:p>
    <w:p w14:paraId="0E2423A1" w14:textId="40F2246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394F48">
        <w:rPr>
          <w:rFonts w:ascii="Times New Roman" w:hAnsi="Times New Roman" w:cs="Times New Roman"/>
          <w:sz w:val="24"/>
          <w:szCs w:val="24"/>
        </w:rPr>
        <w:t>17</w:t>
      </w:r>
      <w:r w:rsidR="00F313DD">
        <w:rPr>
          <w:rFonts w:ascii="Times New Roman" w:hAnsi="Times New Roman" w:cs="Times New Roman"/>
          <w:sz w:val="24"/>
          <w:szCs w:val="24"/>
        </w:rPr>
        <w:t>. prosinca 2019. godine</w:t>
      </w:r>
    </w:p>
    <w:p w14:paraId="24409259" w14:textId="77777777" w:rsidR="00394F48" w:rsidRPr="00394F48" w:rsidRDefault="00394F48" w:rsidP="0039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</w:t>
      </w:r>
    </w:p>
    <w:p w14:paraId="5C3B2E7B" w14:textId="67B26802" w:rsidR="00394F48" w:rsidRPr="00394F48" w:rsidRDefault="00394F48" w:rsidP="00394F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32. Statuta Općine Bebrina Općine Bebrina (“Službeni vjesnik Brodsko-posavske županije” 02/2018, 18/2019 i 24/2019 i „Glasnik općine Bebrina“ broj 1/2019), na 25. sjednici Općinskog vijeća Općine Bebrina održanoj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17. prosinca</w:t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2019. godine donosi se</w:t>
      </w:r>
    </w:p>
    <w:p w14:paraId="65730FD4" w14:textId="77777777" w:rsidR="00394F48" w:rsidRPr="00394F48" w:rsidRDefault="00394F48" w:rsidP="00394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332E7B" w14:textId="222251BA" w:rsidR="00394F48" w:rsidRPr="00394F48" w:rsidRDefault="00ED10AD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</w:t>
      </w:r>
      <w:bookmarkStart w:id="0" w:name="_GoBack"/>
      <w:bookmarkEnd w:id="0"/>
      <w:r w:rsidR="00394F48"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DLUKA</w:t>
      </w:r>
    </w:p>
    <w:p w14:paraId="688ADED3" w14:textId="77777777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isplati sredstava političkim strankama u 2020. godini</w:t>
      </w:r>
    </w:p>
    <w:p w14:paraId="3293430F" w14:textId="77777777" w:rsidR="00394F48" w:rsidRPr="00394F48" w:rsidRDefault="00394F48" w:rsidP="00394F4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r-HR"/>
        </w:rPr>
      </w:pPr>
    </w:p>
    <w:p w14:paraId="56805A55" w14:textId="77777777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15165E73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raspoređuju se sredstva za financiranje političkih stranaka zastupljenih u Općinskom vijeću Općine Bebrina  (u daljnjem tekstu: Općinsko vijeće) koja su osigurana u</w:t>
      </w:r>
    </w:p>
    <w:p w14:paraId="16322704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Proračunu Općine Bebrina za 2020. godinu.</w:t>
      </w: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14:paraId="1D0F71A3" w14:textId="77777777" w:rsidR="00394F48" w:rsidRPr="00394F48" w:rsidRDefault="00394F48" w:rsidP="0039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48741FE" w14:textId="77777777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2.</w:t>
      </w:r>
    </w:p>
    <w:p w14:paraId="03FBADEE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Za svakog člana Općinskog vijeća utvrđuje se jednaki godišnji iznos sredstava tako da pojedinoj političkoj stranci pripadaju sredstva razmjerno broju njenih članova u Općinskom vijeću u trenutku konstituiranja Općinskog vijeća.</w:t>
      </w:r>
    </w:p>
    <w:p w14:paraId="694C324A" w14:textId="77777777" w:rsidR="00394F48" w:rsidRPr="00394F48" w:rsidRDefault="00394F48" w:rsidP="0039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2B322EE1" w14:textId="77777777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3. </w:t>
      </w:r>
    </w:p>
    <w:p w14:paraId="3F3D3A17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U proračunu općine Bebrina za 2020. godinu predviđen je iznos od 10.000,00 kn za redovan rad političkih stranaka.</w:t>
      </w:r>
    </w:p>
    <w:p w14:paraId="2AEA61B8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Općinsko vijeće broji 13 članova, sredstva po članu iznose 769,23 kn, te se za rad stranaka predviđaju iznosi sukladno ostvarenim mjestima u Općinskom vijeću:</w:t>
      </w:r>
    </w:p>
    <w:p w14:paraId="7CB38FC1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Sredstva osigurana u Proračunu Općine Bebrina za za 2020. godinu raspoređuju se političkim strankama kako slijedi:</w:t>
      </w:r>
    </w:p>
    <w:p w14:paraId="0F9EDCFF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90DC1B" w14:textId="77777777" w:rsidR="00394F48" w:rsidRPr="00394F48" w:rsidRDefault="00394F48" w:rsidP="00394F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 2020. godini sredstva će se isplaćivati na slijedeći način: </w:t>
      </w:r>
    </w:p>
    <w:p w14:paraId="3C58DDDD" w14:textId="77777777" w:rsidR="00394F48" w:rsidRPr="00394F48" w:rsidRDefault="00394F48" w:rsidP="0039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DEMOKRATSKA ZAJEDNICA –  6 članova</w:t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- 4 615,39 kn</w:t>
      </w:r>
    </w:p>
    <w:p w14:paraId="384429E6" w14:textId="77777777" w:rsidR="00394F48" w:rsidRPr="00394F48" w:rsidRDefault="00394F48" w:rsidP="0039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HRVATSKA SELJAČKA STRANKA -  3 člana </w:t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- 2 307,69 kn</w:t>
      </w:r>
    </w:p>
    <w:p w14:paraId="2A082264" w14:textId="77777777" w:rsidR="00394F48" w:rsidRPr="00394F48" w:rsidRDefault="00394F48" w:rsidP="0039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SOCIJALDEMOKRATSKA PARTIJAHRVATSKE -2 člana</w:t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- 1 538,46 kn</w:t>
      </w:r>
    </w:p>
    <w:p w14:paraId="151C14E5" w14:textId="77777777" w:rsidR="00394F48" w:rsidRPr="00394F48" w:rsidRDefault="00394F48" w:rsidP="0039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HRVATSKA NARODNA STRANKA–LIBERALNI DEMOKRATI– 1 član -769,23 kn</w:t>
      </w:r>
    </w:p>
    <w:p w14:paraId="715A625D" w14:textId="77777777" w:rsidR="00394F48" w:rsidRPr="00394F48" w:rsidRDefault="00394F48" w:rsidP="00394F4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LISTA GRUPE BIRAČA DANIJEL LUČIĆ – 1 član</w:t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- 769,23  kn</w:t>
      </w:r>
    </w:p>
    <w:p w14:paraId="4C4ABAB5" w14:textId="0B9DD066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lastRenderedPageBreak/>
        <w:t>Članak 4.</w:t>
      </w:r>
    </w:p>
    <w:p w14:paraId="69E9945B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za ovu namjenu predviđena su u proračunu Aktivnost A100003 Financiranje političkih stranaka, a isplaćuju se na IBAN račune političkih stranaka. </w:t>
      </w:r>
    </w:p>
    <w:p w14:paraId="40ED68C2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sz w:val="24"/>
          <w:szCs w:val="24"/>
          <w:lang w:eastAsia="hr-HR"/>
        </w:rPr>
        <w:t>Političke stranke su obavezne dostaviti brojeve svojih IBAN računa na koje će im se doznačiti sredstva.</w:t>
      </w:r>
    </w:p>
    <w:p w14:paraId="5099294E" w14:textId="77777777" w:rsid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D8C46C" w14:textId="0CEBE411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5. </w:t>
      </w:r>
    </w:p>
    <w:p w14:paraId="0CF45D4C" w14:textId="28959117" w:rsidR="00394F48" w:rsidRPr="00394F48" w:rsidRDefault="00394F48" w:rsidP="00394F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Ova Odluka stupa na snagu osmog dana od dana objave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394F4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Glasniku Općine Bebrina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“. </w:t>
      </w:r>
    </w:p>
    <w:p w14:paraId="15ABDC0B" w14:textId="77777777" w:rsidR="00394F48" w:rsidRPr="00394F48" w:rsidRDefault="00394F48" w:rsidP="00394F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591124" w14:textId="77777777" w:rsid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D2544A5" w14:textId="2C1352B7" w:rsidR="00394F48" w:rsidRPr="00394F48" w:rsidRDefault="00394F48" w:rsidP="00394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OPĆINSKO VIJEĆE OPĆINE BEBRINA</w:t>
      </w:r>
    </w:p>
    <w:p w14:paraId="19C7660E" w14:textId="77777777" w:rsidR="00394F48" w:rsidRPr="00394F48" w:rsidRDefault="00394F48" w:rsidP="00394F4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A13FE66" w14:textId="77777777" w:rsidR="00394F48" w:rsidRDefault="00394F48" w:rsidP="00394F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14:paraId="11A2E129" w14:textId="2B71714A" w:rsidR="00394F48" w:rsidRPr="00394F48" w:rsidRDefault="00394F48" w:rsidP="00394F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PREDSJEDNIK OPĆINSKOG VIJEĆA</w:t>
      </w:r>
    </w:p>
    <w:p w14:paraId="30A48C9B" w14:textId="77777777" w:rsidR="00394F48" w:rsidRPr="00394F48" w:rsidRDefault="00394F48" w:rsidP="00394F48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394F48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Mijo Belegić, ing.</w:t>
      </w:r>
    </w:p>
    <w:p w14:paraId="44A352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8AD997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46E5F74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F4D02DC" w14:textId="1F64C50B" w:rsidR="00AC2EB9" w:rsidRDefault="00394F48" w:rsidP="008D44E6">
      <w:pPr>
        <w:rPr>
          <w:rFonts w:ascii="Times New Roman" w:hAnsi="Times New Roman" w:cs="Times New Roman"/>
          <w:bCs/>
          <w:sz w:val="24"/>
          <w:szCs w:val="24"/>
        </w:rPr>
      </w:pPr>
      <w:r w:rsidRPr="00394F48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D299007" w14:textId="661452C2" w:rsidR="00B4339E" w:rsidRDefault="00B4339E" w:rsidP="00394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B4339E">
        <w:rPr>
          <w:rFonts w:ascii="Times New Roman" w:hAnsi="Times New Roman" w:cs="Times New Roman"/>
          <w:bCs/>
          <w:sz w:val="24"/>
          <w:szCs w:val="24"/>
        </w:rPr>
        <w:t>Jedinstveni upravni odjel, sjednice općinskog vijeća</w:t>
      </w:r>
    </w:p>
    <w:p w14:paraId="77E7FA34" w14:textId="3C97F89E" w:rsidR="00394F48" w:rsidRDefault="00394F48" w:rsidP="00394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66685E4D" w14:textId="709AEB99" w:rsidR="00394F48" w:rsidRPr="00394F48" w:rsidRDefault="00394F48" w:rsidP="00394F4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p w14:paraId="4873B379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B9050C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A0359E6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D9CC3C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220F0FAB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6D8E851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A55330F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719492CC" w14:textId="216B463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6EA9885C" w14:textId="77777777" w:rsidR="00680125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sectPr w:rsidR="00680125" w:rsidSect="00394F4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8E7EB" w14:textId="77777777" w:rsidR="00A76C38" w:rsidRDefault="00A76C38" w:rsidP="008D44E6">
      <w:pPr>
        <w:spacing w:after="0" w:line="240" w:lineRule="auto"/>
      </w:pPr>
      <w:r>
        <w:separator/>
      </w:r>
    </w:p>
  </w:endnote>
  <w:endnote w:type="continuationSeparator" w:id="0">
    <w:p w14:paraId="59962557" w14:textId="77777777" w:rsidR="00A76C38" w:rsidRDefault="00A76C38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E4AF6" w14:textId="77777777" w:rsidR="00A76C38" w:rsidRDefault="00A76C38" w:rsidP="008D44E6">
      <w:pPr>
        <w:spacing w:after="0" w:line="240" w:lineRule="auto"/>
      </w:pPr>
      <w:r>
        <w:separator/>
      </w:r>
    </w:p>
  </w:footnote>
  <w:footnote w:type="continuationSeparator" w:id="0">
    <w:p w14:paraId="0B4AC5E6" w14:textId="77777777" w:rsidR="00A76C38" w:rsidRDefault="00A76C38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67606C"/>
    <w:multiLevelType w:val="hybridMultilevel"/>
    <w:tmpl w:val="9C829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92424"/>
    <w:multiLevelType w:val="hybridMultilevel"/>
    <w:tmpl w:val="522E3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B10EC"/>
    <w:rsid w:val="001B4370"/>
    <w:rsid w:val="00212B01"/>
    <w:rsid w:val="002450BA"/>
    <w:rsid w:val="0025726C"/>
    <w:rsid w:val="0027476C"/>
    <w:rsid w:val="002D3BC6"/>
    <w:rsid w:val="002D6854"/>
    <w:rsid w:val="00394F48"/>
    <w:rsid w:val="00434B58"/>
    <w:rsid w:val="00467ABF"/>
    <w:rsid w:val="00544AE0"/>
    <w:rsid w:val="005667E2"/>
    <w:rsid w:val="005C2934"/>
    <w:rsid w:val="005C2ABC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76C38"/>
    <w:rsid w:val="00A95FE3"/>
    <w:rsid w:val="00AC2EB9"/>
    <w:rsid w:val="00B06B9D"/>
    <w:rsid w:val="00B3521C"/>
    <w:rsid w:val="00B4339E"/>
    <w:rsid w:val="00BE3315"/>
    <w:rsid w:val="00ED10AD"/>
    <w:rsid w:val="00F313DD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5</cp:revision>
  <cp:lastPrinted>2018-04-04T14:59:00Z</cp:lastPrinted>
  <dcterms:created xsi:type="dcterms:W3CDTF">2019-12-30T07:46:00Z</dcterms:created>
  <dcterms:modified xsi:type="dcterms:W3CDTF">2019-12-30T14:09:00Z</dcterms:modified>
</cp:coreProperties>
</file>