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210A4BF6" w14:textId="3F81F019" w:rsidR="00A520C1" w:rsidRDefault="00A520C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4C70DE3B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210A4BF6" w14:textId="3F81F019" w:rsidR="00A520C1" w:rsidRDefault="00A520C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4C70DE3B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1B9A398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905742">
        <w:rPr>
          <w:rFonts w:ascii="Times New Roman" w:hAnsi="Times New Roman" w:cs="Times New Roman"/>
          <w:sz w:val="24"/>
          <w:szCs w:val="24"/>
        </w:rPr>
        <w:t>021-05/19-01/61</w:t>
      </w:r>
    </w:p>
    <w:p w14:paraId="021C2E2D" w14:textId="54C0F6C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A520C1">
        <w:rPr>
          <w:rFonts w:ascii="Times New Roman" w:hAnsi="Times New Roman" w:cs="Times New Roman"/>
          <w:sz w:val="24"/>
          <w:szCs w:val="24"/>
        </w:rPr>
        <w:t>2178/02-03</w:t>
      </w:r>
      <w:r w:rsidR="00905742">
        <w:rPr>
          <w:rFonts w:ascii="Times New Roman" w:hAnsi="Times New Roman" w:cs="Times New Roman"/>
          <w:sz w:val="24"/>
          <w:szCs w:val="24"/>
        </w:rPr>
        <w:t>-19-1</w:t>
      </w:r>
    </w:p>
    <w:p w14:paraId="0E2423A1" w14:textId="271DB46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A520C1">
        <w:rPr>
          <w:rFonts w:ascii="Times New Roman" w:hAnsi="Times New Roman" w:cs="Times New Roman"/>
          <w:sz w:val="24"/>
          <w:szCs w:val="24"/>
        </w:rPr>
        <w:t>17</w:t>
      </w:r>
      <w:r w:rsidR="00905742">
        <w:rPr>
          <w:rFonts w:ascii="Times New Roman" w:hAnsi="Times New Roman" w:cs="Times New Roman"/>
          <w:sz w:val="24"/>
          <w:szCs w:val="24"/>
        </w:rPr>
        <w:t>. prosinca 2019. godine</w:t>
      </w:r>
    </w:p>
    <w:p w14:paraId="47368BE0" w14:textId="77777777" w:rsidR="00A520C1" w:rsidRPr="00A520C1" w:rsidRDefault="00A520C1" w:rsidP="00A52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A0FD19" w14:textId="79AF5899" w:rsidR="00A520C1" w:rsidRPr="00A520C1" w:rsidRDefault="00A520C1" w:rsidP="00A52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20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Na  temelju članka 32. Statuta općine Bebrina (“Službeni vjesnik Brodsko-posavske županije” 02/2018, 18/2019 i 24/2019 i „Glasnik općine Bebrina“ broj 1/2019), na 25. sjednici Općinskog vijeća općine Bebrina održanoj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17. prosinca 2019. godine</w:t>
      </w:r>
      <w:r w:rsidRPr="00A520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 se</w:t>
      </w:r>
    </w:p>
    <w:p w14:paraId="451A7110" w14:textId="77777777" w:rsidR="00A520C1" w:rsidRPr="00A520C1" w:rsidRDefault="00A520C1" w:rsidP="00A52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704982" w14:textId="77777777" w:rsidR="00A520C1" w:rsidRPr="00A520C1" w:rsidRDefault="00A520C1" w:rsidP="00A52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520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</w:t>
      </w:r>
    </w:p>
    <w:p w14:paraId="48C0B9C5" w14:textId="77777777" w:rsidR="00A520C1" w:rsidRPr="00A520C1" w:rsidRDefault="00A520C1" w:rsidP="00A52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520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isplati naknade roditeljima s područja općine Bebrina</w:t>
      </w:r>
    </w:p>
    <w:p w14:paraId="24A3A797" w14:textId="77777777" w:rsidR="00A520C1" w:rsidRPr="00A520C1" w:rsidRDefault="00A520C1" w:rsidP="00A52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520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čija djeca pohađaju vrtiće</w:t>
      </w:r>
    </w:p>
    <w:p w14:paraId="35610A59" w14:textId="77777777" w:rsidR="00A520C1" w:rsidRPr="00A520C1" w:rsidRDefault="00A520C1" w:rsidP="00A52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D6BE8A" w14:textId="77777777" w:rsidR="00A520C1" w:rsidRPr="00A520C1" w:rsidRDefault="00A520C1" w:rsidP="00A52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20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</w:t>
      </w:r>
      <w:r w:rsidRPr="00A520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758958A" w14:textId="77777777" w:rsidR="00A520C1" w:rsidRPr="00A520C1" w:rsidRDefault="00A520C1" w:rsidP="00A52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20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Ovom Odlukom odobrava se isplata naknade roditeljima djece s</w:t>
      </w:r>
      <w:r w:rsidRPr="00A520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520C1"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područja Općine Bebrina koja su pohađala program vrtića u 2019. godini, a koji pravo nisu ostvarili po drugoj osnovi.</w:t>
      </w:r>
    </w:p>
    <w:p w14:paraId="7C6DAE10" w14:textId="77777777" w:rsidR="00A520C1" w:rsidRPr="00A520C1" w:rsidRDefault="00A520C1" w:rsidP="00A5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20C1">
        <w:rPr>
          <w:rFonts w:ascii="Times New Roman" w:eastAsia="Times New Roman" w:hAnsi="Times New Roman" w:cs="Times New Roman"/>
          <w:sz w:val="24"/>
          <w:szCs w:val="24"/>
          <w:lang w:eastAsia="hr-HR"/>
        </w:rPr>
        <w:t>Roditelju djeteta koje je program vrtića pohađalo u razdoblju siječanj-prosinac 2019. godine isplatit će se naknada  u iznosu od 2.000,00 kuna.</w:t>
      </w:r>
    </w:p>
    <w:p w14:paraId="16BBA156" w14:textId="77777777" w:rsidR="00A520C1" w:rsidRPr="00A520C1" w:rsidRDefault="00A520C1" w:rsidP="00A5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20C1">
        <w:rPr>
          <w:rFonts w:ascii="Times New Roman" w:eastAsia="Times New Roman" w:hAnsi="Times New Roman" w:cs="Times New Roman"/>
          <w:sz w:val="24"/>
          <w:szCs w:val="24"/>
          <w:lang w:eastAsia="hr-HR"/>
        </w:rPr>
        <w:t>Roditelju djeteta koje je pohađalo vrtić u razdoblju kraćem od 12 mjeseci, naknada će se isplatiti razmjerno broju mjeseci u kojima je dijete pohađalo vrtić.</w:t>
      </w:r>
    </w:p>
    <w:p w14:paraId="37292E18" w14:textId="77777777" w:rsidR="00A520C1" w:rsidRPr="00A520C1" w:rsidRDefault="00A520C1" w:rsidP="00A52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1DA1DFE" w14:textId="77777777" w:rsidR="00A520C1" w:rsidRPr="00A520C1" w:rsidRDefault="00A520C1" w:rsidP="00A520C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520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Članak 2.</w:t>
      </w:r>
    </w:p>
    <w:p w14:paraId="67BD79DB" w14:textId="77777777" w:rsidR="00A520C1" w:rsidRPr="00A520C1" w:rsidRDefault="00A520C1" w:rsidP="00A5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20C1">
        <w:rPr>
          <w:rFonts w:ascii="Times New Roman" w:eastAsia="Times New Roman" w:hAnsi="Times New Roman" w:cs="Times New Roman"/>
          <w:sz w:val="24"/>
          <w:szCs w:val="24"/>
          <w:lang w:eastAsia="hr-HR"/>
        </w:rPr>
        <w:t>Roditelji su dužni zahtjeve za ostvarivanje prava na naknadu iz članka 1. ove Odluke dostaviti do 31. siječnja 2020. godine.</w:t>
      </w:r>
    </w:p>
    <w:p w14:paraId="6AF8A591" w14:textId="77777777" w:rsidR="00A520C1" w:rsidRPr="00A520C1" w:rsidRDefault="00A520C1" w:rsidP="00A52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20C1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 se smatra pravovremeno predan ako je do 31. siječnja 2020. godine predan neposredno u pisarnicu Jedinstvenog upravnog odjela ili je poslan putem ovlaštenog pružatelja poštanskih usluga preporučenom pošiljkom.</w:t>
      </w:r>
    </w:p>
    <w:p w14:paraId="5FF491CD" w14:textId="77777777" w:rsidR="00A520C1" w:rsidRPr="00A520C1" w:rsidRDefault="00A520C1" w:rsidP="00A52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48A557E" w14:textId="77777777" w:rsidR="00A520C1" w:rsidRPr="00A520C1" w:rsidRDefault="00A520C1" w:rsidP="00A52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FE8B75" w14:textId="77777777" w:rsidR="00A520C1" w:rsidRPr="00A520C1" w:rsidRDefault="00A520C1" w:rsidP="00A52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520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0538C254" w14:textId="77777777" w:rsidR="00A520C1" w:rsidRPr="00A520C1" w:rsidRDefault="00A520C1" w:rsidP="00A52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20C1">
        <w:rPr>
          <w:rFonts w:ascii="Times New Roman" w:eastAsia="Times New Roman" w:hAnsi="Times New Roman" w:cs="Times New Roman"/>
          <w:sz w:val="24"/>
          <w:szCs w:val="24"/>
          <w:lang w:eastAsia="hr-HR"/>
        </w:rPr>
        <w:t>Za ostvarivanje prava na naknadu roditelji su dužni priložiti:</w:t>
      </w:r>
    </w:p>
    <w:p w14:paraId="6D83B42E" w14:textId="77777777" w:rsidR="00A520C1" w:rsidRPr="00A520C1" w:rsidRDefault="00A520C1" w:rsidP="00A520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20C1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 za ostvarivanje prava</w:t>
      </w:r>
    </w:p>
    <w:p w14:paraId="70A4343B" w14:textId="77777777" w:rsidR="00A520C1" w:rsidRPr="00A520C1" w:rsidRDefault="00A520C1" w:rsidP="00A520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20C1">
        <w:rPr>
          <w:rFonts w:ascii="Times New Roman" w:eastAsia="Times New Roman" w:hAnsi="Times New Roman" w:cs="Times New Roman"/>
          <w:sz w:val="24"/>
          <w:szCs w:val="24"/>
          <w:lang w:eastAsia="hr-HR"/>
        </w:rPr>
        <w:t>Kopiju osobne iskaznice oba roditelja/skrbnika/posvojitelja</w:t>
      </w:r>
    </w:p>
    <w:p w14:paraId="6674AE72" w14:textId="77777777" w:rsidR="00A520C1" w:rsidRPr="00A520C1" w:rsidRDefault="00A520C1" w:rsidP="00A520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20C1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Potvrdu o pohađanju dječijeg vrtića djeteta iz koje je vidljivo razdoblje pohađanja programa vrtića</w:t>
      </w:r>
    </w:p>
    <w:p w14:paraId="255544BA" w14:textId="77777777" w:rsidR="00A520C1" w:rsidRPr="00A520C1" w:rsidRDefault="00A520C1" w:rsidP="00A520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20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Kopiju tekućeg ili žiro- računa roditelja, </w:t>
      </w:r>
    </w:p>
    <w:p w14:paraId="533A49F8" w14:textId="77777777" w:rsidR="00A520C1" w:rsidRPr="00A520C1" w:rsidRDefault="00A520C1" w:rsidP="00A520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20C1">
        <w:rPr>
          <w:rFonts w:ascii="Times New Roman" w:eastAsia="Times New Roman" w:hAnsi="Times New Roman" w:cs="Times New Roman"/>
          <w:sz w:val="24"/>
          <w:szCs w:val="24"/>
          <w:lang w:eastAsia="hr-HR"/>
        </w:rPr>
        <w:t>Kopiju rodnog lista djeteta</w:t>
      </w:r>
    </w:p>
    <w:p w14:paraId="7E3483FC" w14:textId="77777777" w:rsidR="00A520C1" w:rsidRPr="00A520C1" w:rsidRDefault="00A520C1" w:rsidP="00A520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20C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Potvrdu o podmirenim obvezama prema Općini Bebrina</w:t>
      </w:r>
    </w:p>
    <w:p w14:paraId="3FB85308" w14:textId="77777777" w:rsidR="00A520C1" w:rsidRPr="00A520C1" w:rsidRDefault="00A520C1" w:rsidP="00A520C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20C1">
        <w:rPr>
          <w:rFonts w:ascii="Times New Roman" w:eastAsia="Times New Roman" w:hAnsi="Times New Roman" w:cs="Times New Roman"/>
          <w:sz w:val="24"/>
          <w:szCs w:val="24"/>
          <w:lang w:eastAsia="hr-HR"/>
        </w:rPr>
        <w:t>Izjavu da navedeno pravo roditelji djeteta nisu ostvarili po drugoj osnovi</w:t>
      </w:r>
    </w:p>
    <w:p w14:paraId="1D5636BF" w14:textId="77777777" w:rsidR="00A520C1" w:rsidRPr="00A520C1" w:rsidRDefault="00A520C1" w:rsidP="00A520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7EF2E4" w14:textId="77777777" w:rsidR="00A520C1" w:rsidRPr="00A520C1" w:rsidRDefault="00A520C1" w:rsidP="00A52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520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1438BC78" w14:textId="77777777" w:rsidR="00A520C1" w:rsidRPr="00A520C1" w:rsidRDefault="00A520C1" w:rsidP="00A52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20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Sredstva će se isplatiti iz proračuna Općine Bebrina, aktivnost 58. Sufinanciranje boravka djece u vrtićima. </w:t>
      </w:r>
    </w:p>
    <w:p w14:paraId="25AE8D4B" w14:textId="77777777" w:rsidR="00A520C1" w:rsidRDefault="00A520C1" w:rsidP="00A52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FA2FE71" w14:textId="73913BC3" w:rsidR="00A520C1" w:rsidRPr="00A520C1" w:rsidRDefault="00A520C1" w:rsidP="00A52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520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14:paraId="0B080D65" w14:textId="7B72A383" w:rsidR="00A520C1" w:rsidRPr="00A520C1" w:rsidRDefault="00A520C1" w:rsidP="00A52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20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Ova Odluka stupa na snagu u roku od osam dana od objave u „Glasniku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A520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pćine Bebrina“.</w:t>
      </w:r>
    </w:p>
    <w:p w14:paraId="4EF69516" w14:textId="77777777" w:rsidR="00A520C1" w:rsidRPr="00A520C1" w:rsidRDefault="00A520C1" w:rsidP="00A52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C24C13" w14:textId="77777777" w:rsidR="00A520C1" w:rsidRPr="00A520C1" w:rsidRDefault="00A520C1" w:rsidP="00A52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520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OPĆINSKO VIJEĆE OPĆINE BEBRINA </w:t>
      </w:r>
    </w:p>
    <w:p w14:paraId="0CED6200" w14:textId="77777777" w:rsidR="00A520C1" w:rsidRPr="00A520C1" w:rsidRDefault="00A520C1" w:rsidP="00A520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2B78121" w14:textId="77777777" w:rsidR="00A37C44" w:rsidRDefault="00A520C1" w:rsidP="00A520C1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520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</w:t>
      </w:r>
    </w:p>
    <w:p w14:paraId="09D55F76" w14:textId="1F0CA235" w:rsidR="00A520C1" w:rsidRPr="00A520C1" w:rsidRDefault="00A520C1" w:rsidP="00A520C1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520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PREDSJEDNIK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OPĆINSKOG VIJEĆA</w:t>
      </w:r>
    </w:p>
    <w:p w14:paraId="59BBF3F4" w14:textId="77777777" w:rsidR="00A520C1" w:rsidRPr="00A520C1" w:rsidRDefault="00A520C1" w:rsidP="00A520C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520C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Mijo Belegić, ing.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2EEB0CC" w14:textId="77777777" w:rsidR="008D44E6" w:rsidRPr="00AC2EB9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20C1DA34" w14:textId="272B1D12" w:rsidR="00744F94" w:rsidRDefault="00744F94" w:rsidP="00744F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4F94"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</w:p>
    <w:p w14:paraId="4A01726D" w14:textId="725ACEF1" w:rsidR="00AC2EB9" w:rsidRDefault="00A520C1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67F20A1C" w14:textId="5B5B9D49" w:rsidR="00A520C1" w:rsidRPr="00AC2EB9" w:rsidRDefault="00A520C1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A520C1" w:rsidRPr="00AC2EB9" w:rsidSect="00A37C44">
      <w:footerReference w:type="default" r:id="rId8"/>
      <w:pgSz w:w="11906" w:h="16838"/>
      <w:pgMar w:top="1417" w:right="1417" w:bottom="1417" w:left="1417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BAF2F" w14:textId="77777777" w:rsidR="00C532C7" w:rsidRDefault="00C532C7" w:rsidP="008D44E6">
      <w:pPr>
        <w:spacing w:after="0" w:line="240" w:lineRule="auto"/>
      </w:pPr>
      <w:r>
        <w:separator/>
      </w:r>
    </w:p>
  </w:endnote>
  <w:endnote w:type="continuationSeparator" w:id="0">
    <w:p w14:paraId="62793AC3" w14:textId="77777777" w:rsidR="00C532C7" w:rsidRDefault="00C532C7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6983506"/>
      <w:docPartObj>
        <w:docPartGallery w:val="Page Numbers (Bottom of Page)"/>
        <w:docPartUnique/>
      </w:docPartObj>
    </w:sdtPr>
    <w:sdtEndPr/>
    <w:sdtContent>
      <w:p w14:paraId="606A19F3" w14:textId="7F3B52BE" w:rsidR="00A37C44" w:rsidRDefault="00A37C4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A822CE" w14:textId="77777777" w:rsidR="00A37C44" w:rsidRDefault="00A37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78B60" w14:textId="77777777" w:rsidR="00C532C7" w:rsidRDefault="00C532C7" w:rsidP="008D44E6">
      <w:pPr>
        <w:spacing w:after="0" w:line="240" w:lineRule="auto"/>
      </w:pPr>
      <w:r>
        <w:separator/>
      </w:r>
    </w:p>
  </w:footnote>
  <w:footnote w:type="continuationSeparator" w:id="0">
    <w:p w14:paraId="753E663B" w14:textId="77777777" w:rsidR="00C532C7" w:rsidRDefault="00C532C7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505785"/>
    <w:multiLevelType w:val="hybridMultilevel"/>
    <w:tmpl w:val="79A64230"/>
    <w:lvl w:ilvl="0" w:tplc="5ABA0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D74AE"/>
    <w:multiLevelType w:val="hybridMultilevel"/>
    <w:tmpl w:val="780CEC76"/>
    <w:lvl w:ilvl="0" w:tplc="019622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80125"/>
    <w:rsid w:val="00744F94"/>
    <w:rsid w:val="0082314E"/>
    <w:rsid w:val="008D44E6"/>
    <w:rsid w:val="00905742"/>
    <w:rsid w:val="00916A54"/>
    <w:rsid w:val="0095107F"/>
    <w:rsid w:val="00962EEB"/>
    <w:rsid w:val="009947C6"/>
    <w:rsid w:val="00A116D8"/>
    <w:rsid w:val="00A37C44"/>
    <w:rsid w:val="00A514B4"/>
    <w:rsid w:val="00A520C1"/>
    <w:rsid w:val="00A74F54"/>
    <w:rsid w:val="00A95FE3"/>
    <w:rsid w:val="00AC2EB9"/>
    <w:rsid w:val="00B06B9D"/>
    <w:rsid w:val="00B3521C"/>
    <w:rsid w:val="00BE3315"/>
    <w:rsid w:val="00C532C7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4</cp:revision>
  <cp:lastPrinted>2018-04-04T14:59:00Z</cp:lastPrinted>
  <dcterms:created xsi:type="dcterms:W3CDTF">2019-12-30T08:33:00Z</dcterms:created>
  <dcterms:modified xsi:type="dcterms:W3CDTF">2019-12-30T08:49:00Z</dcterms:modified>
</cp:coreProperties>
</file>