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2D3C8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2D3C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2D3C8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2D3C8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C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2D3C8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2D3C8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2D3C8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2D3C8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2D3C8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2D3C8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Pr="002D3C8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Pr="002D3C8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Pr="002D3C8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17183286" w:rsidR="008D44E6" w:rsidRPr="002D3C8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C84">
        <w:rPr>
          <w:rFonts w:ascii="Times New Roman" w:hAnsi="Times New Roman" w:cs="Times New Roman"/>
          <w:sz w:val="24"/>
          <w:szCs w:val="24"/>
        </w:rPr>
        <w:t xml:space="preserve">KLASA: </w:t>
      </w:r>
      <w:r w:rsidR="0010567F" w:rsidRPr="002D3C84">
        <w:rPr>
          <w:rFonts w:ascii="Times New Roman" w:hAnsi="Times New Roman" w:cs="Times New Roman"/>
          <w:sz w:val="24"/>
          <w:szCs w:val="24"/>
        </w:rPr>
        <w:t>363-0</w:t>
      </w:r>
      <w:r w:rsidR="008532AA">
        <w:rPr>
          <w:rFonts w:ascii="Times New Roman" w:hAnsi="Times New Roman" w:cs="Times New Roman"/>
          <w:sz w:val="24"/>
          <w:szCs w:val="24"/>
        </w:rPr>
        <w:t>1</w:t>
      </w:r>
      <w:r w:rsidR="0010567F" w:rsidRPr="002D3C84">
        <w:rPr>
          <w:rFonts w:ascii="Times New Roman" w:hAnsi="Times New Roman" w:cs="Times New Roman"/>
          <w:sz w:val="24"/>
          <w:szCs w:val="24"/>
        </w:rPr>
        <w:t>/21-01/5</w:t>
      </w:r>
    </w:p>
    <w:p w14:paraId="74590E5E" w14:textId="7EF5B363" w:rsidR="008D44E6" w:rsidRPr="002D3C8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C84">
        <w:rPr>
          <w:rFonts w:ascii="Times New Roman" w:hAnsi="Times New Roman" w:cs="Times New Roman"/>
          <w:sz w:val="24"/>
          <w:szCs w:val="24"/>
        </w:rPr>
        <w:t xml:space="preserve">URBROJ: </w:t>
      </w:r>
      <w:r w:rsidR="0010567F" w:rsidRPr="002D3C84">
        <w:rPr>
          <w:rFonts w:ascii="Times New Roman" w:hAnsi="Times New Roman" w:cs="Times New Roman"/>
          <w:sz w:val="24"/>
          <w:szCs w:val="24"/>
        </w:rPr>
        <w:t>2178/02-01-21-1</w:t>
      </w:r>
    </w:p>
    <w:p w14:paraId="17891786" w14:textId="386EBC13" w:rsidR="008D44E6" w:rsidRPr="002D3C8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3C8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2D3C84">
        <w:rPr>
          <w:rFonts w:ascii="Times New Roman" w:hAnsi="Times New Roman" w:cs="Times New Roman"/>
          <w:sz w:val="24"/>
          <w:szCs w:val="24"/>
        </w:rPr>
        <w:t xml:space="preserve">, </w:t>
      </w:r>
      <w:r w:rsidR="0010567F" w:rsidRPr="002D3C84">
        <w:rPr>
          <w:rFonts w:ascii="Times New Roman" w:hAnsi="Times New Roman" w:cs="Times New Roman"/>
          <w:sz w:val="24"/>
          <w:szCs w:val="24"/>
        </w:rPr>
        <w:t>19. veljače 2021. godine</w:t>
      </w:r>
    </w:p>
    <w:p w14:paraId="0402E29D" w14:textId="349A7B87" w:rsidR="00AC2EB9" w:rsidRPr="002D3C84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35BCF1B" w14:textId="11A74BB0" w:rsidR="002D3C84" w:rsidRPr="002D3C84" w:rsidRDefault="002D3C84" w:rsidP="002D3C84">
      <w:pPr>
        <w:pStyle w:val="Tijeloteksta"/>
        <w:ind w:firstLine="708"/>
        <w:rPr>
          <w:bCs/>
          <w:szCs w:val="24"/>
        </w:rPr>
      </w:pPr>
      <w:r w:rsidRPr="002D3C84">
        <w:rPr>
          <w:bCs/>
          <w:szCs w:val="24"/>
        </w:rPr>
        <w:t xml:space="preserve">Na temelju članka 74. Zakona o komunalnom gospodarstvu (Narodne novine 68/18, 110/18 i </w:t>
      </w:r>
      <w:r w:rsidR="005957FD">
        <w:rPr>
          <w:bCs/>
          <w:szCs w:val="24"/>
        </w:rPr>
        <w:t>3</w:t>
      </w:r>
      <w:r w:rsidRPr="002D3C84">
        <w:rPr>
          <w:bCs/>
          <w:szCs w:val="24"/>
        </w:rPr>
        <w:t xml:space="preserve">2/2020) i članka 47. Statuta općine </w:t>
      </w:r>
      <w:proofErr w:type="spellStart"/>
      <w:r w:rsidRPr="002D3C84">
        <w:rPr>
          <w:bCs/>
          <w:szCs w:val="24"/>
        </w:rPr>
        <w:t>Bebrina</w:t>
      </w:r>
      <w:proofErr w:type="spellEnd"/>
      <w:r w:rsidRPr="002D3C84">
        <w:rPr>
          <w:bCs/>
          <w:szCs w:val="24"/>
        </w:rPr>
        <w:t xml:space="preserve"> (“Službeni vjesnik Brodsko-posavske županije” broj 2/2018, 18/2019 i 24/2019 i Glasnika Općine </w:t>
      </w:r>
      <w:proofErr w:type="spellStart"/>
      <w:r w:rsidRPr="002D3C84">
        <w:rPr>
          <w:bCs/>
          <w:szCs w:val="24"/>
        </w:rPr>
        <w:t>Bebrina</w:t>
      </w:r>
      <w:proofErr w:type="spellEnd"/>
      <w:r w:rsidRPr="002D3C84">
        <w:rPr>
          <w:bCs/>
          <w:szCs w:val="24"/>
        </w:rPr>
        <w:t xml:space="preserve"> broj 1/2019 i 2/2020), </w:t>
      </w:r>
      <w:r w:rsidRPr="002D3C84">
        <w:rPr>
          <w:b/>
          <w:szCs w:val="24"/>
        </w:rPr>
        <w:t xml:space="preserve">Općinski načelnik </w:t>
      </w:r>
      <w:r w:rsidRPr="002D3C84">
        <w:rPr>
          <w:bCs/>
          <w:szCs w:val="24"/>
        </w:rPr>
        <w:t xml:space="preserve">općine </w:t>
      </w:r>
      <w:proofErr w:type="spellStart"/>
      <w:r w:rsidRPr="002D3C84">
        <w:rPr>
          <w:bCs/>
          <w:szCs w:val="24"/>
        </w:rPr>
        <w:t>Bebrina</w:t>
      </w:r>
      <w:proofErr w:type="spellEnd"/>
      <w:r w:rsidRPr="002D3C84">
        <w:rPr>
          <w:bCs/>
          <w:szCs w:val="24"/>
        </w:rPr>
        <w:t xml:space="preserve">, donosi </w:t>
      </w:r>
    </w:p>
    <w:p w14:paraId="1424F86E" w14:textId="77777777" w:rsidR="002D3C84" w:rsidRPr="002D3C84" w:rsidRDefault="002D3C84" w:rsidP="002D3C84">
      <w:pPr>
        <w:pStyle w:val="Tijeloteksta"/>
        <w:rPr>
          <w:bCs/>
          <w:szCs w:val="24"/>
        </w:rPr>
      </w:pPr>
    </w:p>
    <w:p w14:paraId="695B6196" w14:textId="77777777" w:rsidR="002D3C84" w:rsidRPr="002D3C84" w:rsidRDefault="002D3C84" w:rsidP="002D3C84">
      <w:pPr>
        <w:pStyle w:val="Tijeloteksta"/>
        <w:jc w:val="center"/>
        <w:rPr>
          <w:b/>
          <w:szCs w:val="24"/>
        </w:rPr>
      </w:pPr>
      <w:r w:rsidRPr="002D3C84">
        <w:rPr>
          <w:b/>
          <w:szCs w:val="24"/>
        </w:rPr>
        <w:t>IZVJEŠĆE O IZVRŠENJU</w:t>
      </w:r>
    </w:p>
    <w:p w14:paraId="71BB9839" w14:textId="77777777" w:rsidR="002D3C84" w:rsidRPr="002D3C84" w:rsidRDefault="002D3C84" w:rsidP="002D3C84">
      <w:pPr>
        <w:pStyle w:val="Tijeloteksta"/>
        <w:jc w:val="center"/>
        <w:rPr>
          <w:b/>
          <w:szCs w:val="24"/>
        </w:rPr>
      </w:pPr>
      <w:r w:rsidRPr="002D3C84">
        <w:rPr>
          <w:b/>
          <w:szCs w:val="24"/>
        </w:rPr>
        <w:t>PROGRAMA</w:t>
      </w:r>
    </w:p>
    <w:p w14:paraId="44CBAFA7" w14:textId="77777777" w:rsidR="002D3C84" w:rsidRPr="002D3C84" w:rsidRDefault="002D3C84" w:rsidP="002D3C84">
      <w:pPr>
        <w:pStyle w:val="Naslov1"/>
        <w:rPr>
          <w:b/>
          <w:szCs w:val="24"/>
        </w:rPr>
      </w:pPr>
      <w:r w:rsidRPr="002D3C84">
        <w:rPr>
          <w:b/>
          <w:szCs w:val="24"/>
        </w:rPr>
        <w:t>održavanja  komunalne infrastrukture</w:t>
      </w:r>
    </w:p>
    <w:p w14:paraId="0CE30CA9" w14:textId="5B89FE5F" w:rsidR="002D3C84" w:rsidRPr="002D3C84" w:rsidRDefault="002D3C84" w:rsidP="002D3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C84">
        <w:rPr>
          <w:rFonts w:ascii="Times New Roman" w:hAnsi="Times New Roman" w:cs="Times New Roman"/>
          <w:b/>
          <w:sz w:val="24"/>
          <w:szCs w:val="24"/>
        </w:rPr>
        <w:t>za 2020. godinu</w:t>
      </w:r>
    </w:p>
    <w:p w14:paraId="7D6961D1" w14:textId="77777777" w:rsidR="002D3C84" w:rsidRPr="002D3C84" w:rsidRDefault="002D3C84" w:rsidP="002D3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C84">
        <w:rPr>
          <w:rFonts w:ascii="Times New Roman" w:hAnsi="Times New Roman" w:cs="Times New Roman"/>
          <w:b/>
          <w:sz w:val="24"/>
          <w:szCs w:val="24"/>
        </w:rPr>
        <w:t>Članak 1</w:t>
      </w:r>
      <w:r w:rsidRPr="002D3C84">
        <w:rPr>
          <w:rFonts w:ascii="Times New Roman" w:hAnsi="Times New Roman" w:cs="Times New Roman"/>
          <w:sz w:val="24"/>
          <w:szCs w:val="24"/>
        </w:rPr>
        <w:t>.</w:t>
      </w:r>
    </w:p>
    <w:p w14:paraId="4EDA987E" w14:textId="77777777" w:rsidR="002D3C84" w:rsidRPr="002D3C84" w:rsidRDefault="002D3C84" w:rsidP="002D3C84">
      <w:pPr>
        <w:pStyle w:val="Tijeloteksta"/>
        <w:rPr>
          <w:szCs w:val="24"/>
        </w:rPr>
      </w:pPr>
      <w:proofErr w:type="spellStart"/>
      <w:r w:rsidRPr="002D3C84">
        <w:rPr>
          <w:szCs w:val="24"/>
          <w:lang w:val="de-DE"/>
        </w:rPr>
        <w:t>Programom</w:t>
      </w:r>
      <w:proofErr w:type="spellEnd"/>
      <w:r w:rsidRPr="002D3C84">
        <w:rPr>
          <w:szCs w:val="24"/>
        </w:rPr>
        <w:t xml:space="preserve"> održavanja </w:t>
      </w:r>
      <w:proofErr w:type="spellStart"/>
      <w:r w:rsidRPr="002D3C84">
        <w:rPr>
          <w:szCs w:val="24"/>
          <w:lang w:val="de-DE"/>
        </w:rPr>
        <w:t>komunalne</w:t>
      </w:r>
      <w:proofErr w:type="spellEnd"/>
      <w:r w:rsidRPr="002D3C84">
        <w:rPr>
          <w:szCs w:val="24"/>
          <w:lang w:val="de-DE"/>
        </w:rPr>
        <w:t xml:space="preserve"> </w:t>
      </w:r>
      <w:proofErr w:type="spellStart"/>
      <w:r w:rsidRPr="002D3C84">
        <w:rPr>
          <w:szCs w:val="24"/>
          <w:lang w:val="de-DE"/>
        </w:rPr>
        <w:t>infrastrukture</w:t>
      </w:r>
      <w:proofErr w:type="spellEnd"/>
      <w:r w:rsidRPr="002D3C84">
        <w:rPr>
          <w:szCs w:val="24"/>
          <w:lang w:val="de-DE"/>
        </w:rPr>
        <w:t xml:space="preserve"> u</w:t>
      </w:r>
      <w:r w:rsidRPr="002D3C84">
        <w:rPr>
          <w:szCs w:val="24"/>
        </w:rPr>
        <w:t xml:space="preserve"> 2020. </w:t>
      </w:r>
      <w:proofErr w:type="spellStart"/>
      <w:r w:rsidRPr="002D3C84">
        <w:rPr>
          <w:szCs w:val="24"/>
          <w:lang w:val="de-DE"/>
        </w:rPr>
        <w:t>godini</w:t>
      </w:r>
      <w:proofErr w:type="spellEnd"/>
      <w:r w:rsidRPr="002D3C84">
        <w:rPr>
          <w:szCs w:val="24"/>
        </w:rPr>
        <w:t xml:space="preserve"> </w:t>
      </w:r>
      <w:proofErr w:type="gramStart"/>
      <w:r w:rsidRPr="002D3C84">
        <w:rPr>
          <w:szCs w:val="24"/>
        </w:rPr>
        <w:t xml:space="preserve">ostvareno  </w:t>
      </w:r>
      <w:r w:rsidRPr="002D3C84">
        <w:rPr>
          <w:szCs w:val="24"/>
          <w:lang w:val="de-DE"/>
        </w:rPr>
        <w:t>je</w:t>
      </w:r>
      <w:proofErr w:type="gramEnd"/>
      <w:r w:rsidRPr="002D3C84">
        <w:rPr>
          <w:szCs w:val="24"/>
          <w:lang w:val="de-DE"/>
        </w:rPr>
        <w:t xml:space="preserve">   448.468,42 </w:t>
      </w:r>
      <w:proofErr w:type="spellStart"/>
      <w:r w:rsidRPr="002D3C84">
        <w:rPr>
          <w:szCs w:val="24"/>
          <w:lang w:val="de-DE"/>
        </w:rPr>
        <w:t>kuna</w:t>
      </w:r>
      <w:proofErr w:type="spellEnd"/>
      <w:r w:rsidRPr="002D3C84">
        <w:rPr>
          <w:szCs w:val="24"/>
          <w:lang w:val="de-DE"/>
        </w:rPr>
        <w:t xml:space="preserve"> </w:t>
      </w:r>
      <w:proofErr w:type="spellStart"/>
      <w:r w:rsidRPr="002D3C84">
        <w:rPr>
          <w:szCs w:val="24"/>
          <w:lang w:val="de-DE"/>
        </w:rPr>
        <w:t>od</w:t>
      </w:r>
      <w:proofErr w:type="spellEnd"/>
      <w:r w:rsidRPr="002D3C84">
        <w:rPr>
          <w:szCs w:val="24"/>
          <w:lang w:val="de-DE"/>
        </w:rPr>
        <w:t xml:space="preserve"> </w:t>
      </w:r>
      <w:proofErr w:type="spellStart"/>
      <w:r w:rsidRPr="002D3C84">
        <w:rPr>
          <w:szCs w:val="24"/>
          <w:lang w:val="de-DE"/>
        </w:rPr>
        <w:t>planiranih</w:t>
      </w:r>
      <w:proofErr w:type="spellEnd"/>
      <w:r w:rsidRPr="002D3C84">
        <w:rPr>
          <w:szCs w:val="24"/>
          <w:lang w:val="de-DE"/>
        </w:rPr>
        <w:t xml:space="preserve"> 690.000,00 </w:t>
      </w:r>
      <w:proofErr w:type="spellStart"/>
      <w:r w:rsidRPr="002D3C84">
        <w:rPr>
          <w:szCs w:val="24"/>
          <w:lang w:val="de-DE"/>
        </w:rPr>
        <w:t>kuna</w:t>
      </w:r>
      <w:proofErr w:type="spellEnd"/>
      <w:r w:rsidRPr="002D3C84">
        <w:rPr>
          <w:szCs w:val="24"/>
          <w:lang w:val="de-DE"/>
        </w:rPr>
        <w:t>.</w:t>
      </w:r>
    </w:p>
    <w:p w14:paraId="40B9F897" w14:textId="77777777" w:rsidR="002D3C84" w:rsidRPr="002D3C84" w:rsidRDefault="002D3C84" w:rsidP="002D3C84">
      <w:pPr>
        <w:pStyle w:val="Tijeloteksta"/>
        <w:rPr>
          <w:szCs w:val="24"/>
        </w:rPr>
      </w:pPr>
    </w:p>
    <w:p w14:paraId="398298C4" w14:textId="77777777" w:rsidR="002D3C84" w:rsidRPr="002D3C84" w:rsidRDefault="002D3C84" w:rsidP="002D3C84">
      <w:pPr>
        <w:pStyle w:val="Tijeloteksta"/>
        <w:rPr>
          <w:szCs w:val="24"/>
        </w:rPr>
      </w:pPr>
    </w:p>
    <w:tbl>
      <w:tblPr>
        <w:tblStyle w:val="Reetkatablice"/>
        <w:tblW w:w="9345" w:type="dxa"/>
        <w:tblInd w:w="0" w:type="dxa"/>
        <w:tblLook w:val="04A0" w:firstRow="1" w:lastRow="0" w:firstColumn="1" w:lastColumn="0" w:noHBand="0" w:noVBand="1"/>
      </w:tblPr>
      <w:tblGrid>
        <w:gridCol w:w="3457"/>
        <w:gridCol w:w="1679"/>
        <w:gridCol w:w="1543"/>
        <w:gridCol w:w="1550"/>
        <w:gridCol w:w="1116"/>
      </w:tblGrid>
      <w:tr w:rsidR="002D3C84" w:rsidRPr="002D3C84" w14:paraId="0835EBFF" w14:textId="77777777" w:rsidTr="002D3C8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2B5DDC" w14:textId="77777777" w:rsidR="002D3C84" w:rsidRPr="002D3C84" w:rsidRDefault="002D3C84">
            <w:pPr>
              <w:pStyle w:val="Tijeloteksta"/>
              <w:rPr>
                <w:szCs w:val="24"/>
                <w:lang w:eastAsia="en-US"/>
              </w:rPr>
            </w:pPr>
            <w:r w:rsidRPr="002D3C84">
              <w:rPr>
                <w:b/>
                <w:szCs w:val="24"/>
                <w:lang w:eastAsia="en-US"/>
              </w:rPr>
              <w:t>1. Održavanje čistoće u dijelu koji se odnosi na čišćenje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BCA5C7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Plan 2020.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308980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Tekući</w:t>
            </w:r>
          </w:p>
          <w:p w14:paraId="1517D4E9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plan 2020.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4FA737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Ostvarenje</w:t>
            </w:r>
          </w:p>
          <w:p w14:paraId="60CEC823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2020.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7E0DAC7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Indeks</w:t>
            </w:r>
          </w:p>
        </w:tc>
      </w:tr>
      <w:tr w:rsidR="002D3C84" w:rsidRPr="002D3C84" w14:paraId="69799F65" w14:textId="77777777" w:rsidTr="002D3C8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581A" w14:textId="77777777" w:rsidR="002D3C84" w:rsidRPr="002D3C84" w:rsidRDefault="002D3C84" w:rsidP="002D3C84">
            <w:pPr>
              <w:pStyle w:val="Tijeloteksta"/>
              <w:numPr>
                <w:ilvl w:val="0"/>
                <w:numId w:val="2"/>
              </w:numPr>
              <w:jc w:val="lef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 xml:space="preserve">košnja </w:t>
            </w:r>
            <w:proofErr w:type="spellStart"/>
            <w:r w:rsidRPr="002D3C84">
              <w:rPr>
                <w:szCs w:val="24"/>
                <w:lang w:eastAsia="en-US"/>
              </w:rPr>
              <w:t>dječijih</w:t>
            </w:r>
            <w:proofErr w:type="spellEnd"/>
            <w:r w:rsidRPr="002D3C84">
              <w:rPr>
                <w:szCs w:val="24"/>
                <w:lang w:eastAsia="en-US"/>
              </w:rPr>
              <w:t xml:space="preserve"> igrališta  - tri puta godišnje</w:t>
            </w:r>
          </w:p>
          <w:p w14:paraId="235F9558" w14:textId="77777777" w:rsidR="002D3C84" w:rsidRPr="002D3C84" w:rsidRDefault="002D3C84" w:rsidP="002D3C84">
            <w:pPr>
              <w:pStyle w:val="Tijeloteksta"/>
              <w:numPr>
                <w:ilvl w:val="0"/>
                <w:numId w:val="2"/>
              </w:numPr>
              <w:jc w:val="lef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čišćenje ispred svih društvenih domova – tri puta godišnje</w:t>
            </w:r>
          </w:p>
          <w:p w14:paraId="24F117C7" w14:textId="77777777" w:rsidR="002D3C84" w:rsidRPr="002D3C84" w:rsidRDefault="002D3C84" w:rsidP="002D3C84">
            <w:pPr>
              <w:pStyle w:val="Tijeloteksta"/>
              <w:numPr>
                <w:ilvl w:val="0"/>
                <w:numId w:val="2"/>
              </w:numPr>
              <w:jc w:val="lef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košnja trave na javnoj površini ispred napuštenih kuća – dva puta godišnje</w:t>
            </w:r>
          </w:p>
          <w:p w14:paraId="5029F9B8" w14:textId="77777777" w:rsidR="002D3C84" w:rsidRPr="002D3C84" w:rsidRDefault="002D3C84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 xml:space="preserve">-     održavanje i uređenje     </w:t>
            </w:r>
          </w:p>
          <w:p w14:paraId="755DEC2B" w14:textId="77777777" w:rsidR="002D3C84" w:rsidRPr="002D3C84" w:rsidRDefault="002D3C84">
            <w:pPr>
              <w:pStyle w:val="Tijeloteksta"/>
              <w:jc w:val="left"/>
              <w:rPr>
                <w:b/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 xml:space="preserve">      parkova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3624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DB1E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F825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9303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100,00%</w:t>
            </w:r>
          </w:p>
        </w:tc>
      </w:tr>
      <w:tr w:rsidR="002D3C84" w:rsidRPr="002D3C84" w14:paraId="44A3A05F" w14:textId="77777777" w:rsidTr="002D3C8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E4E691" w14:textId="77777777" w:rsidR="002D3C84" w:rsidRPr="002D3C84" w:rsidRDefault="002D3C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6E32B3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9BD7C3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0B152C4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10.000,00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DC11DDF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100,00%</w:t>
            </w:r>
          </w:p>
        </w:tc>
      </w:tr>
      <w:tr w:rsidR="002D3C84" w:rsidRPr="002D3C84" w14:paraId="6B2FD52E" w14:textId="77777777" w:rsidTr="002D3C8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245E" w14:textId="77777777" w:rsidR="002D3C84" w:rsidRPr="002D3C84" w:rsidRDefault="002D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081C0B69" w14:textId="77777777" w:rsidR="002D3C84" w:rsidRPr="002D3C84" w:rsidRDefault="002D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sz w:val="24"/>
                <w:szCs w:val="24"/>
              </w:rPr>
              <w:t>komunalna naknada, koncesijska naknade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5C8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72C36AB1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B9D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4B21A4DB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31D5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6F8AB522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C3C0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238973E5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100,00%</w:t>
            </w:r>
          </w:p>
        </w:tc>
      </w:tr>
    </w:tbl>
    <w:p w14:paraId="2512405F" w14:textId="77777777" w:rsidR="002D3C84" w:rsidRPr="002D3C84" w:rsidRDefault="002D3C84" w:rsidP="002D3C84">
      <w:pPr>
        <w:pStyle w:val="Tijeloteksta"/>
        <w:rPr>
          <w:szCs w:val="24"/>
        </w:rPr>
      </w:pPr>
    </w:p>
    <w:p w14:paraId="483C3D53" w14:textId="77777777" w:rsidR="002D3C84" w:rsidRPr="002D3C84" w:rsidRDefault="002D3C84" w:rsidP="002D3C84">
      <w:pPr>
        <w:pStyle w:val="Tijeloteksta"/>
        <w:rPr>
          <w:szCs w:val="24"/>
        </w:rPr>
      </w:pPr>
    </w:p>
    <w:p w14:paraId="796E97A1" w14:textId="77777777" w:rsidR="002D3C84" w:rsidRPr="002D3C84" w:rsidRDefault="002D3C84" w:rsidP="002D3C84">
      <w:pPr>
        <w:pStyle w:val="Tijeloteksta"/>
        <w:rPr>
          <w:szCs w:val="24"/>
        </w:rPr>
      </w:pPr>
    </w:p>
    <w:p w14:paraId="22BC06EF" w14:textId="77777777" w:rsidR="002D3C84" w:rsidRPr="002D3C84" w:rsidRDefault="002D3C84" w:rsidP="002D3C84">
      <w:pPr>
        <w:pStyle w:val="Tijeloteksta"/>
        <w:rPr>
          <w:szCs w:val="24"/>
        </w:rPr>
      </w:pPr>
    </w:p>
    <w:tbl>
      <w:tblPr>
        <w:tblStyle w:val="Reetkatablice"/>
        <w:tblW w:w="9203" w:type="dxa"/>
        <w:tblInd w:w="0" w:type="dxa"/>
        <w:tblLook w:val="04A0" w:firstRow="1" w:lastRow="0" w:firstColumn="1" w:lastColumn="0" w:noHBand="0" w:noVBand="1"/>
      </w:tblPr>
      <w:tblGrid>
        <w:gridCol w:w="3342"/>
        <w:gridCol w:w="1685"/>
        <w:gridCol w:w="1547"/>
        <w:gridCol w:w="1553"/>
        <w:gridCol w:w="1076"/>
      </w:tblGrid>
      <w:tr w:rsidR="002D3C84" w:rsidRPr="002D3C84" w14:paraId="6A4159BE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62B3A7" w14:textId="77777777" w:rsidR="002D3C84" w:rsidRPr="002D3C84" w:rsidRDefault="002D3C84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2D3C84">
              <w:rPr>
                <w:b/>
                <w:szCs w:val="24"/>
                <w:lang w:eastAsia="en-US"/>
              </w:rPr>
              <w:t>2. Održavanje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F92C351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Plan 2020.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5BD65C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Tekući</w:t>
            </w:r>
          </w:p>
          <w:p w14:paraId="6A3B82C0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plan 2020.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13FF5B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Ostvarenje</w:t>
            </w:r>
          </w:p>
          <w:p w14:paraId="0238065A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2020.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A585854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Indeks</w:t>
            </w:r>
          </w:p>
        </w:tc>
      </w:tr>
      <w:tr w:rsidR="002D3C84" w:rsidRPr="002D3C84" w14:paraId="7E1B0749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CCF3" w14:textId="77777777" w:rsidR="002D3C84" w:rsidRPr="002D3C84" w:rsidRDefault="002D3C84">
            <w:pPr>
              <w:pStyle w:val="Tijeloteksta"/>
              <w:jc w:val="left"/>
              <w:rPr>
                <w:b/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 xml:space="preserve">Održavanje zelenih površina, pješačkih staza, parkova, </w:t>
            </w:r>
            <w:proofErr w:type="spellStart"/>
            <w:r w:rsidRPr="002D3C84">
              <w:rPr>
                <w:szCs w:val="24"/>
                <w:lang w:eastAsia="en-US"/>
              </w:rPr>
              <w:t>dječijih</w:t>
            </w:r>
            <w:proofErr w:type="spellEnd"/>
            <w:r w:rsidRPr="002D3C84">
              <w:rPr>
                <w:szCs w:val="24"/>
                <w:lang w:eastAsia="en-US"/>
              </w:rPr>
              <w:t xml:space="preserve"> igrališta, te dijelovi javnih cesta koje prolaze kroz naselje, kad se ti  dijelovi ne održavaju kao javne ceste prema posebnom zakonu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AF1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4247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3F49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B4C7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100,00%</w:t>
            </w:r>
          </w:p>
        </w:tc>
      </w:tr>
      <w:tr w:rsidR="002D3C84" w:rsidRPr="002D3C84" w14:paraId="3AF8F98B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8948" w14:textId="77777777" w:rsidR="002D3C84" w:rsidRPr="002D3C84" w:rsidRDefault="002D3C84">
            <w:pPr>
              <w:pStyle w:val="Tijeloteksta"/>
              <w:jc w:val="left"/>
              <w:rPr>
                <w:b/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Materijal za održavanje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8279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469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C2C9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21.244,00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6F6A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42,48%</w:t>
            </w:r>
          </w:p>
        </w:tc>
      </w:tr>
      <w:tr w:rsidR="002D3C84" w:rsidRPr="002D3C84" w14:paraId="4DDD0B65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8A20A2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12F092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A3E57C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1A794B8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31.244,00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014C67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52,07%</w:t>
            </w:r>
          </w:p>
        </w:tc>
      </w:tr>
      <w:tr w:rsidR="002D3C84" w:rsidRPr="002D3C84" w14:paraId="2F85AA61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04D3" w14:textId="77777777" w:rsidR="002D3C84" w:rsidRPr="002D3C84" w:rsidRDefault="002D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25C4D20B" w14:textId="77777777" w:rsidR="002D3C84" w:rsidRPr="002D3C84" w:rsidRDefault="002D3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bCs/>
                <w:sz w:val="24"/>
                <w:szCs w:val="24"/>
              </w:rPr>
              <w:t>opći prihodi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D1A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38F53E66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27C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2C371A50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BAE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6A0D8A06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21.244,00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3E3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3822F109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42,48%</w:t>
            </w:r>
          </w:p>
        </w:tc>
      </w:tr>
      <w:tr w:rsidR="002D3C84" w:rsidRPr="002D3C84" w14:paraId="2D03DE30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2959" w14:textId="77777777" w:rsidR="002D3C84" w:rsidRPr="002D3C84" w:rsidRDefault="002D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sz w:val="24"/>
                <w:szCs w:val="24"/>
              </w:rPr>
              <w:t>komunalna naknada, komunalni doprinos, koncesijska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1A91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0159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708C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940F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100,00%</w:t>
            </w:r>
          </w:p>
        </w:tc>
      </w:tr>
    </w:tbl>
    <w:p w14:paraId="3FB4207B" w14:textId="77777777" w:rsidR="002D3C84" w:rsidRPr="002D3C84" w:rsidRDefault="002D3C84" w:rsidP="002D3C84">
      <w:pPr>
        <w:pStyle w:val="Tijeloteksta"/>
        <w:rPr>
          <w:szCs w:val="24"/>
        </w:rPr>
      </w:pPr>
    </w:p>
    <w:p w14:paraId="7C4ED689" w14:textId="77777777" w:rsidR="002D3C84" w:rsidRPr="002D3C84" w:rsidRDefault="002D3C84" w:rsidP="002D3C84">
      <w:pPr>
        <w:pStyle w:val="Tijeloteksta"/>
        <w:rPr>
          <w:szCs w:val="24"/>
        </w:rPr>
      </w:pPr>
    </w:p>
    <w:tbl>
      <w:tblPr>
        <w:tblStyle w:val="Reetkatablice"/>
        <w:tblW w:w="9209" w:type="dxa"/>
        <w:tblInd w:w="0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326"/>
        <w:gridCol w:w="1679"/>
        <w:gridCol w:w="1544"/>
        <w:gridCol w:w="1550"/>
        <w:gridCol w:w="1110"/>
      </w:tblGrid>
      <w:tr w:rsidR="002D3C84" w:rsidRPr="002D3C84" w14:paraId="54EDE2D7" w14:textId="77777777" w:rsidTr="002D3C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7894D63" w14:textId="77777777" w:rsidR="002D3C84" w:rsidRPr="002D3C84" w:rsidRDefault="002D3C84">
            <w:pPr>
              <w:pStyle w:val="Tijeloteksta"/>
              <w:jc w:val="left"/>
              <w:rPr>
                <w:b/>
                <w:szCs w:val="24"/>
                <w:lang w:eastAsia="en-US"/>
              </w:rPr>
            </w:pPr>
            <w:r w:rsidRPr="002D3C84">
              <w:rPr>
                <w:b/>
                <w:szCs w:val="24"/>
                <w:lang w:eastAsia="en-US"/>
              </w:rPr>
              <w:t xml:space="preserve">3. Održavanje  i  nasipanje tucanikom ili </w:t>
            </w:r>
            <w:proofErr w:type="spellStart"/>
            <w:r w:rsidRPr="002D3C84">
              <w:rPr>
                <w:b/>
                <w:szCs w:val="24"/>
                <w:lang w:eastAsia="en-US"/>
              </w:rPr>
              <w:t>frezanim</w:t>
            </w:r>
            <w:proofErr w:type="spellEnd"/>
          </w:p>
          <w:p w14:paraId="696AC679" w14:textId="77777777" w:rsidR="002D3C84" w:rsidRPr="002D3C84" w:rsidRDefault="002D3C84">
            <w:pPr>
              <w:pStyle w:val="Tijeloteksta"/>
              <w:jc w:val="left"/>
              <w:rPr>
                <w:b/>
                <w:szCs w:val="24"/>
                <w:lang w:eastAsia="en-US"/>
              </w:rPr>
            </w:pPr>
            <w:r w:rsidRPr="002D3C84">
              <w:rPr>
                <w:b/>
                <w:szCs w:val="24"/>
                <w:lang w:eastAsia="en-US"/>
              </w:rPr>
              <w:t>asfaltom nerazvrstanih cesta  i uređenje javnih</w:t>
            </w:r>
          </w:p>
          <w:p w14:paraId="404D055F" w14:textId="77777777" w:rsidR="002D3C84" w:rsidRPr="002D3C84" w:rsidRDefault="002D3C84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2D3C84">
              <w:rPr>
                <w:b/>
                <w:szCs w:val="24"/>
                <w:lang w:eastAsia="en-US"/>
              </w:rPr>
              <w:t>površina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D3D930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Plan 2020.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3FF1D0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Tekući</w:t>
            </w:r>
          </w:p>
          <w:p w14:paraId="2F2C7734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plan 2020.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E5DA09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Ostvarenje</w:t>
            </w:r>
          </w:p>
          <w:p w14:paraId="27EA6470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2020.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1BD601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Indeks</w:t>
            </w:r>
          </w:p>
        </w:tc>
      </w:tr>
      <w:tr w:rsidR="002D3C84" w:rsidRPr="002D3C84" w14:paraId="47EFF7EE" w14:textId="77777777" w:rsidTr="002D3C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4352" w14:textId="77777777" w:rsidR="002D3C84" w:rsidRPr="002D3C84" w:rsidRDefault="002D3C84">
            <w:pPr>
              <w:pStyle w:val="Tijeloteksta"/>
              <w:jc w:val="left"/>
              <w:rPr>
                <w:szCs w:val="24"/>
                <w:lang w:eastAsia="en-US"/>
              </w:rPr>
            </w:pPr>
            <w:proofErr w:type="spellStart"/>
            <w:r w:rsidRPr="002D3C84">
              <w:rPr>
                <w:szCs w:val="24"/>
                <w:lang w:eastAsia="en-US"/>
              </w:rPr>
              <w:t>Kaniža</w:t>
            </w:r>
            <w:proofErr w:type="spellEnd"/>
            <w:r w:rsidRPr="002D3C84">
              <w:rPr>
                <w:szCs w:val="24"/>
                <w:lang w:eastAsia="en-US"/>
              </w:rPr>
              <w:t xml:space="preserve"> – Savska ulica, </w:t>
            </w:r>
            <w:proofErr w:type="spellStart"/>
            <w:r w:rsidRPr="002D3C84">
              <w:rPr>
                <w:szCs w:val="24"/>
                <w:lang w:eastAsia="en-US"/>
              </w:rPr>
              <w:t>Maroičin</w:t>
            </w:r>
            <w:proofErr w:type="spellEnd"/>
            <w:r w:rsidRPr="002D3C84">
              <w:rPr>
                <w:szCs w:val="24"/>
                <w:lang w:eastAsia="en-US"/>
              </w:rPr>
              <w:t xml:space="preserve"> sokak</w:t>
            </w:r>
          </w:p>
          <w:p w14:paraId="1B378C3D" w14:textId="77777777" w:rsidR="002D3C84" w:rsidRPr="002D3C84" w:rsidRDefault="002D3C84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 xml:space="preserve"> Zbjeg – drugi red kuća, </w:t>
            </w:r>
          </w:p>
          <w:p w14:paraId="3D0BC5C5" w14:textId="77777777" w:rsidR="002D3C84" w:rsidRPr="002D3C84" w:rsidRDefault="002D3C84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 xml:space="preserve"> </w:t>
            </w:r>
            <w:proofErr w:type="spellStart"/>
            <w:r w:rsidRPr="002D3C84">
              <w:rPr>
                <w:szCs w:val="24"/>
                <w:lang w:eastAsia="en-US"/>
              </w:rPr>
              <w:t>Stupnički</w:t>
            </w:r>
            <w:proofErr w:type="spellEnd"/>
            <w:r w:rsidRPr="002D3C84">
              <w:rPr>
                <w:szCs w:val="24"/>
                <w:lang w:eastAsia="en-US"/>
              </w:rPr>
              <w:t xml:space="preserve"> Kuti – kraj sela</w:t>
            </w:r>
          </w:p>
          <w:p w14:paraId="07AEE698" w14:textId="77777777" w:rsidR="002D3C84" w:rsidRPr="002D3C84" w:rsidRDefault="002D3C84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 xml:space="preserve"> Šumeće – </w:t>
            </w:r>
            <w:proofErr w:type="spellStart"/>
            <w:r w:rsidRPr="002D3C84">
              <w:rPr>
                <w:szCs w:val="24"/>
                <w:lang w:eastAsia="en-US"/>
              </w:rPr>
              <w:t>Musin</w:t>
            </w:r>
            <w:proofErr w:type="spellEnd"/>
            <w:r w:rsidRPr="002D3C84">
              <w:rPr>
                <w:szCs w:val="24"/>
                <w:lang w:eastAsia="en-US"/>
              </w:rPr>
              <w:t xml:space="preserve"> sokak </w:t>
            </w:r>
          </w:p>
          <w:p w14:paraId="5BD10865" w14:textId="77777777" w:rsidR="002D3C84" w:rsidRPr="002D3C84" w:rsidRDefault="002D3C84">
            <w:pPr>
              <w:pStyle w:val="Tijeloteksta"/>
              <w:jc w:val="left"/>
              <w:rPr>
                <w:b/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 xml:space="preserve"> Dubočac- cesta do groblja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E6DA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260.000,00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11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260.000,00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3657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154.687,50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887D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59,49%</w:t>
            </w:r>
          </w:p>
        </w:tc>
      </w:tr>
      <w:tr w:rsidR="002D3C84" w:rsidRPr="002D3C84" w14:paraId="1F857888" w14:textId="77777777" w:rsidTr="002D3C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3B1A" w14:textId="77777777" w:rsidR="002D3C84" w:rsidRPr="002D3C84" w:rsidRDefault="002D3C84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čišćenje snijega i leda u zimskom periodu  na nerazvrstanim cestama u  svim naseljima općine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7345E4" w14:textId="77777777" w:rsidR="002D3C84" w:rsidRPr="002D3C84" w:rsidRDefault="002D3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4CEF75" w14:textId="77777777" w:rsidR="002D3C84" w:rsidRPr="002D3C84" w:rsidRDefault="002D3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8B14BF" w14:textId="77777777" w:rsidR="002D3C84" w:rsidRPr="002D3C84" w:rsidRDefault="002D3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A7DAE7" w14:textId="77777777" w:rsidR="002D3C84" w:rsidRPr="002D3C84" w:rsidRDefault="002D3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C84" w:rsidRPr="002D3C84" w14:paraId="7B24F19F" w14:textId="77777777" w:rsidTr="002D3C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BE1D" w14:textId="77777777" w:rsidR="002D3C84" w:rsidRPr="002D3C84" w:rsidRDefault="002D3C84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održavanje poljskih puteva- cesta  u svih sedam naselja Općine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235988" w14:textId="77777777" w:rsidR="002D3C84" w:rsidRPr="002D3C84" w:rsidRDefault="002D3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E2E8348" w14:textId="77777777" w:rsidR="002D3C84" w:rsidRPr="002D3C84" w:rsidRDefault="002D3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6F48F0" w14:textId="77777777" w:rsidR="002D3C84" w:rsidRPr="002D3C84" w:rsidRDefault="002D3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4DC255" w14:textId="77777777" w:rsidR="002D3C84" w:rsidRPr="002D3C84" w:rsidRDefault="002D3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C84" w:rsidRPr="002D3C84" w14:paraId="1F9C817C" w14:textId="77777777" w:rsidTr="002D3C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3564A2F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068DCCB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260.000,00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1EB2AEB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260.000,00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DA44AC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154.687,50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896961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59,49%</w:t>
            </w:r>
          </w:p>
        </w:tc>
      </w:tr>
      <w:tr w:rsidR="002D3C84" w:rsidRPr="002D3C84" w14:paraId="7899412D" w14:textId="77777777" w:rsidTr="002D3C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04451" w14:textId="77777777" w:rsidR="002D3C84" w:rsidRPr="002D3C84" w:rsidRDefault="002D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3AE9C233" w14:textId="77777777" w:rsidR="002D3C84" w:rsidRPr="002D3C84" w:rsidRDefault="002D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sz w:val="24"/>
                <w:szCs w:val="24"/>
              </w:rPr>
              <w:t xml:space="preserve">Komunalna naknada  </w:t>
            </w:r>
          </w:p>
          <w:p w14:paraId="34CBF226" w14:textId="77777777" w:rsidR="002D3C84" w:rsidRPr="002D3C84" w:rsidRDefault="002D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doprinos, </w:t>
            </w:r>
          </w:p>
          <w:p w14:paraId="0F156A8F" w14:textId="77777777" w:rsidR="002D3C84" w:rsidRPr="002D3C84" w:rsidRDefault="002D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Izvori financiranja za održavanje poljskih puteva </w:t>
            </w:r>
          </w:p>
          <w:p w14:paraId="43A59FC1" w14:textId="77777777" w:rsidR="002D3C84" w:rsidRPr="002D3C84" w:rsidRDefault="002D3C84">
            <w:pPr>
              <w:pStyle w:val="Tijeloteksta"/>
              <w:jc w:val="left"/>
              <w:rPr>
                <w:b/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prihod od prodaje i zakupa  poljoprivrednog zemljišta u vlasništvu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E849B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306211D1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3D523ACB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16A65C9C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260.000,00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B7E81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1070C653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51751F1D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153787E2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260.000,00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4B59B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4897C03E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00B6E890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04048E38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154.687,50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0ACC6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0980F046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328E5478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194B4B6D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59,49%</w:t>
            </w:r>
          </w:p>
        </w:tc>
      </w:tr>
    </w:tbl>
    <w:p w14:paraId="2A665E79" w14:textId="77777777" w:rsidR="002D3C84" w:rsidRPr="002D3C84" w:rsidRDefault="002D3C84" w:rsidP="002D3C84">
      <w:pPr>
        <w:pStyle w:val="Tijeloteksta"/>
        <w:rPr>
          <w:szCs w:val="24"/>
        </w:rPr>
      </w:pPr>
    </w:p>
    <w:p w14:paraId="34431D00" w14:textId="77777777" w:rsidR="002D3C84" w:rsidRPr="002D3C84" w:rsidRDefault="002D3C84" w:rsidP="002D3C84">
      <w:pPr>
        <w:pStyle w:val="Tijeloteksta"/>
        <w:rPr>
          <w:szCs w:val="24"/>
        </w:rPr>
      </w:pPr>
    </w:p>
    <w:p w14:paraId="0DBC6910" w14:textId="77777777" w:rsidR="002D3C84" w:rsidRPr="002D3C84" w:rsidRDefault="002D3C84" w:rsidP="002D3C84">
      <w:pPr>
        <w:pStyle w:val="Tijeloteksta"/>
        <w:rPr>
          <w:szCs w:val="24"/>
        </w:rPr>
      </w:pPr>
    </w:p>
    <w:p w14:paraId="1017390C" w14:textId="77777777" w:rsidR="002D3C84" w:rsidRPr="002D3C84" w:rsidRDefault="002D3C84" w:rsidP="002D3C84">
      <w:pPr>
        <w:pStyle w:val="Tijeloteksta"/>
        <w:rPr>
          <w:szCs w:val="24"/>
        </w:rPr>
      </w:pPr>
    </w:p>
    <w:tbl>
      <w:tblPr>
        <w:tblStyle w:val="Reetkatablice"/>
        <w:tblW w:w="9067" w:type="dxa"/>
        <w:tblInd w:w="0" w:type="dxa"/>
        <w:tblLook w:val="04A0" w:firstRow="1" w:lastRow="0" w:firstColumn="1" w:lastColumn="0" w:noHBand="0" w:noVBand="1"/>
      </w:tblPr>
      <w:tblGrid>
        <w:gridCol w:w="3342"/>
        <w:gridCol w:w="1549"/>
        <w:gridCol w:w="1410"/>
        <w:gridCol w:w="1690"/>
        <w:gridCol w:w="1076"/>
      </w:tblGrid>
      <w:tr w:rsidR="002D3C84" w:rsidRPr="002D3C84" w14:paraId="6707C587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5F4379B" w14:textId="77777777" w:rsidR="002D3C84" w:rsidRPr="002D3C84" w:rsidRDefault="002D3C84">
            <w:pPr>
              <w:pStyle w:val="Tijeloteksta"/>
              <w:rPr>
                <w:b/>
                <w:szCs w:val="24"/>
                <w:lang w:eastAsia="en-US"/>
              </w:rPr>
            </w:pPr>
            <w:r w:rsidRPr="002D3C84">
              <w:rPr>
                <w:b/>
                <w:szCs w:val="24"/>
                <w:lang w:eastAsia="en-US"/>
              </w:rPr>
              <w:lastRenderedPageBreak/>
              <w:t>4. Održavanje groblja</w:t>
            </w:r>
          </w:p>
          <w:p w14:paraId="650622A1" w14:textId="77777777" w:rsidR="002D3C84" w:rsidRPr="002D3C84" w:rsidRDefault="002D3C84">
            <w:pPr>
              <w:pStyle w:val="Tijeloteksta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6B54DA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Plan 2020.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BA30B49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Tekući</w:t>
            </w:r>
          </w:p>
          <w:p w14:paraId="28F4AC10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plan 2020.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79B2A9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Ostvarenje</w:t>
            </w:r>
          </w:p>
          <w:p w14:paraId="50C7D6DC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2020.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8A8B1E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Indeks</w:t>
            </w:r>
          </w:p>
        </w:tc>
      </w:tr>
      <w:tr w:rsidR="002D3C84" w:rsidRPr="002D3C84" w14:paraId="65A5AE0F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BEC2" w14:textId="77777777" w:rsidR="002D3C84" w:rsidRPr="002D3C84" w:rsidRDefault="002D3C84">
            <w:pPr>
              <w:pStyle w:val="Tijeloteksta"/>
              <w:rPr>
                <w:b/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Održavanje mjesnih groblja</w:t>
            </w:r>
            <w:r w:rsidRPr="002D3C84">
              <w:rPr>
                <w:szCs w:val="24"/>
                <w:lang w:eastAsia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F5D5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10,000,00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F906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0C69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D895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100,00%</w:t>
            </w:r>
          </w:p>
        </w:tc>
      </w:tr>
      <w:tr w:rsidR="002D3C84" w:rsidRPr="002D3C84" w14:paraId="7672CE25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135ECD" w14:textId="77777777" w:rsidR="002D3C84" w:rsidRPr="002D3C84" w:rsidRDefault="002D3C84">
            <w:pPr>
              <w:pStyle w:val="Tijeloteksta"/>
              <w:jc w:val="right"/>
              <w:rPr>
                <w:b/>
                <w:szCs w:val="24"/>
                <w:lang w:eastAsia="en-US"/>
              </w:rPr>
            </w:pPr>
            <w:r w:rsidRPr="002D3C84"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28A0C9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AD0F59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9327206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10.000,00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F4CF57E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</w:p>
        </w:tc>
      </w:tr>
      <w:tr w:rsidR="002D3C84" w:rsidRPr="002D3C84" w14:paraId="5705E6C3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4685" w14:textId="77777777" w:rsidR="002D3C84" w:rsidRPr="002D3C84" w:rsidRDefault="002D3C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21AD3782" w14:textId="77777777" w:rsidR="002D3C84" w:rsidRPr="002D3C84" w:rsidRDefault="002D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sz w:val="24"/>
                <w:szCs w:val="24"/>
              </w:rPr>
              <w:t>Grobna naknada, komunalni doprinos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BE1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189B0C51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2E09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5FD6C1FF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C5A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5BFB54EE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1F4D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241BBBF2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100,00%</w:t>
            </w:r>
          </w:p>
        </w:tc>
      </w:tr>
    </w:tbl>
    <w:p w14:paraId="1872BB5B" w14:textId="77777777" w:rsidR="002D3C84" w:rsidRPr="002D3C84" w:rsidRDefault="002D3C84" w:rsidP="002D3C84">
      <w:pPr>
        <w:pStyle w:val="Tijeloteksta"/>
        <w:rPr>
          <w:szCs w:val="24"/>
        </w:rPr>
      </w:pPr>
    </w:p>
    <w:p w14:paraId="4A326C91" w14:textId="77777777" w:rsidR="002D3C84" w:rsidRPr="002D3C84" w:rsidRDefault="002D3C84" w:rsidP="002D3C84">
      <w:pPr>
        <w:pStyle w:val="Tijeloteksta"/>
        <w:rPr>
          <w:szCs w:val="24"/>
        </w:rPr>
      </w:pPr>
    </w:p>
    <w:p w14:paraId="0B7BD730" w14:textId="77777777" w:rsidR="002D3C84" w:rsidRPr="002D3C84" w:rsidRDefault="002D3C84" w:rsidP="002D3C84">
      <w:pPr>
        <w:pStyle w:val="Tijeloteksta"/>
        <w:rPr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1559"/>
        <w:gridCol w:w="1417"/>
        <w:gridCol w:w="1700"/>
        <w:gridCol w:w="996"/>
      </w:tblGrid>
      <w:tr w:rsidR="002D3C84" w:rsidRPr="002D3C84" w14:paraId="01779B72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8FAFE1E" w14:textId="77777777" w:rsidR="002D3C84" w:rsidRPr="002D3C84" w:rsidRDefault="002D3C84">
            <w:pPr>
              <w:pStyle w:val="Tijeloteksta"/>
              <w:rPr>
                <w:b/>
                <w:szCs w:val="24"/>
                <w:lang w:eastAsia="en-US"/>
              </w:rPr>
            </w:pPr>
            <w:r w:rsidRPr="002D3C84">
              <w:rPr>
                <w:b/>
                <w:szCs w:val="24"/>
                <w:lang w:eastAsia="en-US"/>
              </w:rPr>
              <w:t>5. Javna rasvjeta</w:t>
            </w:r>
          </w:p>
          <w:p w14:paraId="3FF388C9" w14:textId="77777777" w:rsidR="002D3C84" w:rsidRPr="002D3C84" w:rsidRDefault="002D3C84">
            <w:pPr>
              <w:pStyle w:val="Tijeloteksta"/>
              <w:rPr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D35039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Plan 2020.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B9864E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Tekući</w:t>
            </w:r>
          </w:p>
          <w:p w14:paraId="556231E1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plan 2020.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2072E2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Ostvarenje</w:t>
            </w:r>
          </w:p>
          <w:p w14:paraId="7EE42263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2020.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1082B73" w14:textId="77777777" w:rsidR="002D3C84" w:rsidRPr="002D3C84" w:rsidRDefault="002D3C84">
            <w:pPr>
              <w:pStyle w:val="Tijeloteksta"/>
              <w:jc w:val="center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Indeks</w:t>
            </w:r>
          </w:p>
        </w:tc>
      </w:tr>
      <w:tr w:rsidR="002D3C84" w:rsidRPr="002D3C84" w14:paraId="2D0030B1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0E86" w14:textId="77777777" w:rsidR="002D3C84" w:rsidRPr="002D3C84" w:rsidRDefault="002D3C84">
            <w:pPr>
              <w:pStyle w:val="Tijeloteksta"/>
              <w:rPr>
                <w:b/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Troškovi zamjene dotrajalih svjetiljki i rasvjetnih tijela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07AA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FA05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75FE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75.109,56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8BDB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75,11%</w:t>
            </w:r>
          </w:p>
        </w:tc>
      </w:tr>
      <w:tr w:rsidR="002D3C84" w:rsidRPr="002D3C84" w14:paraId="68636962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D1DC" w14:textId="77777777" w:rsidR="002D3C84" w:rsidRPr="002D3C84" w:rsidRDefault="002D3C84">
            <w:pPr>
              <w:pStyle w:val="Tijeloteksta"/>
              <w:jc w:val="left"/>
              <w:rPr>
                <w:b/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Troškovi potrošnje električne energije za osvjetljavanje ulica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E3C7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200.000,00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10B4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80D7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167.427,36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7B78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83,71%</w:t>
            </w:r>
          </w:p>
        </w:tc>
      </w:tr>
      <w:tr w:rsidR="002D3C84" w:rsidRPr="002D3C84" w14:paraId="6A8D2F53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CEB6AF" w14:textId="77777777" w:rsidR="002D3C84" w:rsidRPr="002D3C84" w:rsidRDefault="002D3C84">
            <w:pPr>
              <w:pStyle w:val="Tijeloteksta"/>
              <w:jc w:val="right"/>
              <w:rPr>
                <w:b/>
                <w:szCs w:val="24"/>
                <w:lang w:eastAsia="en-US"/>
              </w:rPr>
            </w:pPr>
            <w:r w:rsidRPr="002D3C84"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43287F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350.000,00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757092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350.000,00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86C621D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242.536,92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0FCBA8B" w14:textId="77777777" w:rsidR="002D3C84" w:rsidRPr="002D3C84" w:rsidRDefault="002D3C84">
            <w:pPr>
              <w:pStyle w:val="Tijeloteksta"/>
              <w:jc w:val="right"/>
              <w:rPr>
                <w:b/>
                <w:bCs/>
                <w:szCs w:val="24"/>
                <w:lang w:eastAsia="en-US"/>
              </w:rPr>
            </w:pPr>
            <w:r w:rsidRPr="002D3C84">
              <w:rPr>
                <w:b/>
                <w:bCs/>
                <w:szCs w:val="24"/>
                <w:lang w:eastAsia="en-US"/>
              </w:rPr>
              <w:t>69,29%</w:t>
            </w:r>
          </w:p>
        </w:tc>
      </w:tr>
      <w:tr w:rsidR="002D3C84" w:rsidRPr="002D3C84" w14:paraId="34FA46E9" w14:textId="77777777" w:rsidTr="002D3C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7245" w14:textId="77777777" w:rsidR="002D3C84" w:rsidRPr="002D3C84" w:rsidRDefault="002D3C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2CF5A938" w14:textId="77777777" w:rsidR="002D3C84" w:rsidRPr="002D3C84" w:rsidRDefault="002D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84">
              <w:rPr>
                <w:rFonts w:ascii="Times New Roman" w:hAnsi="Times New Roman" w:cs="Times New Roman"/>
                <w:sz w:val="24"/>
                <w:szCs w:val="24"/>
              </w:rPr>
              <w:t>Komunalna naknada, komunalni doprinos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F40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57A97625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350.000,00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8DD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292BCD95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350.000,00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8EB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4CAF0667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242.536,92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EBF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0F2C63B8" w14:textId="77777777" w:rsidR="002D3C84" w:rsidRPr="002D3C84" w:rsidRDefault="002D3C84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2D3C84">
              <w:rPr>
                <w:szCs w:val="24"/>
                <w:lang w:eastAsia="en-US"/>
              </w:rPr>
              <w:t>69,29%</w:t>
            </w:r>
          </w:p>
        </w:tc>
      </w:tr>
    </w:tbl>
    <w:p w14:paraId="007F33E9" w14:textId="77777777" w:rsidR="002D3C84" w:rsidRPr="002D3C84" w:rsidRDefault="002D3C84" w:rsidP="002D3C84">
      <w:pPr>
        <w:pStyle w:val="Tijeloteksta"/>
        <w:rPr>
          <w:szCs w:val="24"/>
        </w:rPr>
      </w:pPr>
    </w:p>
    <w:p w14:paraId="2AF72E43" w14:textId="77777777" w:rsidR="002D3C84" w:rsidRPr="002D3C84" w:rsidRDefault="002D3C84" w:rsidP="002D3C84">
      <w:pPr>
        <w:pStyle w:val="Tijeloteksta"/>
        <w:rPr>
          <w:szCs w:val="24"/>
        </w:rPr>
      </w:pPr>
    </w:p>
    <w:p w14:paraId="62A5A221" w14:textId="50C15DD7" w:rsidR="002D3C84" w:rsidRPr="002D3C84" w:rsidRDefault="002D3C84" w:rsidP="002D3C84">
      <w:pPr>
        <w:pStyle w:val="Tijeloteksta"/>
        <w:rPr>
          <w:szCs w:val="24"/>
        </w:rPr>
      </w:pPr>
      <w:r w:rsidRPr="002D3C84">
        <w:rPr>
          <w:szCs w:val="24"/>
        </w:rPr>
        <w:tab/>
      </w:r>
      <w:r w:rsidRPr="002D3C84">
        <w:rPr>
          <w:szCs w:val="24"/>
        </w:rPr>
        <w:tab/>
      </w:r>
      <w:r w:rsidRPr="002D3C84">
        <w:rPr>
          <w:szCs w:val="24"/>
        </w:rPr>
        <w:tab/>
      </w:r>
      <w:r w:rsidRPr="002D3C84">
        <w:rPr>
          <w:szCs w:val="24"/>
        </w:rPr>
        <w:tab/>
      </w:r>
      <w:r w:rsidRPr="002D3C84">
        <w:rPr>
          <w:szCs w:val="24"/>
        </w:rPr>
        <w:tab/>
        <w:t xml:space="preserve"> </w:t>
      </w:r>
    </w:p>
    <w:p w14:paraId="0749A72E" w14:textId="77777777" w:rsidR="002D3C84" w:rsidRPr="002D3C84" w:rsidRDefault="002D3C84" w:rsidP="002D3C84">
      <w:pPr>
        <w:pStyle w:val="Tijeloteksta"/>
        <w:rPr>
          <w:b/>
          <w:szCs w:val="24"/>
        </w:rPr>
      </w:pPr>
      <w:r w:rsidRPr="002D3C84">
        <w:rPr>
          <w:szCs w:val="24"/>
        </w:rPr>
        <w:t xml:space="preserve">Izvješće o izvršenju Programa održavanja komunalne infrastrukture na području Općine </w:t>
      </w:r>
      <w:proofErr w:type="spellStart"/>
      <w:r w:rsidRPr="002D3C84">
        <w:rPr>
          <w:szCs w:val="24"/>
        </w:rPr>
        <w:t>Bebrina</w:t>
      </w:r>
      <w:proofErr w:type="spellEnd"/>
      <w:r w:rsidRPr="002D3C84">
        <w:rPr>
          <w:szCs w:val="24"/>
        </w:rPr>
        <w:t xml:space="preserve"> za 2020. godinu dostavlja se Općinskom vijeću na usvajanje.</w:t>
      </w:r>
    </w:p>
    <w:p w14:paraId="0C34B65D" w14:textId="3C0CF501" w:rsidR="002D3C84" w:rsidRPr="002D3C84" w:rsidRDefault="002D3C84" w:rsidP="002D3C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4BC64" w14:textId="77777777" w:rsidR="002D3C84" w:rsidRPr="002D3C84" w:rsidRDefault="002D3C84" w:rsidP="002D3C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C216B" w14:textId="77777777" w:rsidR="002D3C84" w:rsidRPr="002D3C84" w:rsidRDefault="002D3C84" w:rsidP="002D3C84">
      <w:pPr>
        <w:pStyle w:val="Naslov1"/>
        <w:ind w:left="2124" w:firstLine="708"/>
        <w:rPr>
          <w:b/>
          <w:szCs w:val="24"/>
        </w:rPr>
      </w:pPr>
      <w:r w:rsidRPr="002D3C84">
        <w:rPr>
          <w:szCs w:val="24"/>
        </w:rPr>
        <w:t xml:space="preserve">                         </w:t>
      </w:r>
      <w:r w:rsidRPr="002D3C84">
        <w:rPr>
          <w:b/>
          <w:szCs w:val="24"/>
        </w:rPr>
        <w:t>Općinski načelnik</w:t>
      </w:r>
    </w:p>
    <w:p w14:paraId="7759FCBA" w14:textId="582006F8" w:rsidR="002D3C84" w:rsidRPr="00DB724D" w:rsidRDefault="002D3C84" w:rsidP="002D3C84">
      <w:pPr>
        <w:rPr>
          <w:rFonts w:ascii="Times New Roman" w:hAnsi="Times New Roman" w:cs="Times New Roman"/>
          <w:b/>
          <w:sz w:val="24"/>
          <w:szCs w:val="24"/>
        </w:rPr>
      </w:pPr>
      <w:r w:rsidRPr="002D3C84">
        <w:rPr>
          <w:rFonts w:ascii="Times New Roman" w:hAnsi="Times New Roman" w:cs="Times New Roman"/>
          <w:b/>
          <w:sz w:val="24"/>
          <w:szCs w:val="24"/>
        </w:rPr>
        <w:tab/>
      </w:r>
      <w:r w:rsidRPr="002D3C84">
        <w:rPr>
          <w:rFonts w:ascii="Times New Roman" w:hAnsi="Times New Roman" w:cs="Times New Roman"/>
          <w:b/>
          <w:sz w:val="24"/>
          <w:szCs w:val="24"/>
        </w:rPr>
        <w:tab/>
      </w:r>
      <w:r w:rsidRPr="002D3C84">
        <w:rPr>
          <w:rFonts w:ascii="Times New Roman" w:hAnsi="Times New Roman" w:cs="Times New Roman"/>
          <w:b/>
          <w:sz w:val="24"/>
          <w:szCs w:val="24"/>
        </w:rPr>
        <w:tab/>
      </w:r>
      <w:r w:rsidRPr="002D3C84">
        <w:rPr>
          <w:rFonts w:ascii="Times New Roman" w:hAnsi="Times New Roman" w:cs="Times New Roman"/>
          <w:b/>
          <w:sz w:val="24"/>
          <w:szCs w:val="24"/>
        </w:rPr>
        <w:tab/>
      </w:r>
      <w:r w:rsidRPr="002D3C84">
        <w:rPr>
          <w:rFonts w:ascii="Times New Roman" w:hAnsi="Times New Roman" w:cs="Times New Roman"/>
          <w:b/>
          <w:sz w:val="24"/>
          <w:szCs w:val="24"/>
        </w:rPr>
        <w:tab/>
      </w:r>
      <w:r w:rsidRPr="002D3C8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2D3C84">
        <w:rPr>
          <w:rFonts w:ascii="Times New Roman" w:hAnsi="Times New Roman" w:cs="Times New Roman"/>
          <w:b/>
          <w:sz w:val="24"/>
          <w:szCs w:val="24"/>
        </w:rPr>
        <w:tab/>
        <w:t xml:space="preserve"> Ivan </w:t>
      </w:r>
      <w:proofErr w:type="spellStart"/>
      <w:r w:rsidRPr="002D3C84">
        <w:rPr>
          <w:rFonts w:ascii="Times New Roman" w:hAnsi="Times New Roman" w:cs="Times New Roman"/>
          <w:b/>
          <w:sz w:val="24"/>
          <w:szCs w:val="24"/>
        </w:rPr>
        <w:t>Brzić</w:t>
      </w:r>
      <w:proofErr w:type="spellEnd"/>
      <w:r w:rsidRPr="002D3C8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D3C84">
        <w:rPr>
          <w:rFonts w:ascii="Times New Roman" w:hAnsi="Times New Roman" w:cs="Times New Roman"/>
          <w:b/>
          <w:sz w:val="24"/>
          <w:szCs w:val="24"/>
        </w:rPr>
        <w:t>mag.ing.silv.univ.spec</w:t>
      </w:r>
      <w:proofErr w:type="spellEnd"/>
      <w:r w:rsidRPr="002D3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C84">
        <w:rPr>
          <w:rFonts w:ascii="Times New Roman" w:hAnsi="Times New Roman" w:cs="Times New Roman"/>
          <w:sz w:val="24"/>
          <w:szCs w:val="24"/>
        </w:rPr>
        <w:t>Dostaviti:</w:t>
      </w:r>
      <w:r w:rsidRPr="002D3C84">
        <w:rPr>
          <w:rFonts w:ascii="Times New Roman" w:hAnsi="Times New Roman" w:cs="Times New Roman"/>
          <w:sz w:val="24"/>
          <w:szCs w:val="24"/>
        </w:rPr>
        <w:tab/>
      </w:r>
      <w:r w:rsidRPr="002D3C84">
        <w:rPr>
          <w:rFonts w:ascii="Times New Roman" w:hAnsi="Times New Roman" w:cs="Times New Roman"/>
          <w:sz w:val="24"/>
          <w:szCs w:val="24"/>
        </w:rPr>
        <w:tab/>
      </w:r>
      <w:r w:rsidRPr="002D3C84">
        <w:rPr>
          <w:rFonts w:ascii="Times New Roman" w:hAnsi="Times New Roman" w:cs="Times New Roman"/>
          <w:sz w:val="24"/>
          <w:szCs w:val="24"/>
        </w:rPr>
        <w:tab/>
      </w:r>
      <w:r w:rsidRPr="002D3C84">
        <w:rPr>
          <w:rFonts w:ascii="Times New Roman" w:hAnsi="Times New Roman" w:cs="Times New Roman"/>
          <w:sz w:val="24"/>
          <w:szCs w:val="24"/>
        </w:rPr>
        <w:tab/>
      </w:r>
      <w:r w:rsidRPr="002D3C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</w:p>
    <w:p w14:paraId="52415C69" w14:textId="77777777" w:rsidR="002D3C84" w:rsidRPr="002D3C84" w:rsidRDefault="002D3C84" w:rsidP="002D3C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C84">
        <w:rPr>
          <w:rFonts w:ascii="Times New Roman" w:hAnsi="Times New Roman" w:cs="Times New Roman"/>
          <w:sz w:val="24"/>
          <w:szCs w:val="24"/>
        </w:rPr>
        <w:t>Općinskom vijeću</w:t>
      </w:r>
    </w:p>
    <w:p w14:paraId="30831744" w14:textId="77777777" w:rsidR="002D3C84" w:rsidRPr="002D3C84" w:rsidRDefault="002D3C84" w:rsidP="002D3C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C84">
        <w:rPr>
          <w:rFonts w:ascii="Times New Roman" w:hAnsi="Times New Roman" w:cs="Times New Roman"/>
          <w:sz w:val="24"/>
          <w:szCs w:val="24"/>
        </w:rPr>
        <w:t>Pismohrana,</w:t>
      </w:r>
    </w:p>
    <w:p w14:paraId="30204D7E" w14:textId="77777777" w:rsidR="002D3C84" w:rsidRPr="002D3C84" w:rsidRDefault="002D3C84" w:rsidP="002D3C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C84">
        <w:rPr>
          <w:rFonts w:ascii="Times New Roman" w:hAnsi="Times New Roman" w:cs="Times New Roman"/>
          <w:sz w:val="24"/>
          <w:szCs w:val="24"/>
        </w:rPr>
        <w:t>Dokumentacija.</w:t>
      </w:r>
    </w:p>
    <w:p w14:paraId="6249A0AE" w14:textId="77777777" w:rsidR="002D3C84" w:rsidRPr="002D3C84" w:rsidRDefault="002D3C84" w:rsidP="002D3C84">
      <w:pPr>
        <w:pStyle w:val="Tijeloteksta"/>
        <w:rPr>
          <w:szCs w:val="24"/>
        </w:rPr>
      </w:pPr>
    </w:p>
    <w:p w14:paraId="2581C981" w14:textId="77777777" w:rsidR="00F62AF5" w:rsidRPr="002D3C84" w:rsidRDefault="00F62AF5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DBC5D5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562800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A496D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07321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283D9A"/>
    <w:multiLevelType w:val="hybridMultilevel"/>
    <w:tmpl w:val="F9B8C1F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0567F"/>
    <w:rsid w:val="00116744"/>
    <w:rsid w:val="00154C32"/>
    <w:rsid w:val="00172A28"/>
    <w:rsid w:val="001B10EC"/>
    <w:rsid w:val="001D4865"/>
    <w:rsid w:val="00212B01"/>
    <w:rsid w:val="002450BA"/>
    <w:rsid w:val="002D3BC6"/>
    <w:rsid w:val="002D3C84"/>
    <w:rsid w:val="00434B58"/>
    <w:rsid w:val="00467ABF"/>
    <w:rsid w:val="00544AE0"/>
    <w:rsid w:val="005957FD"/>
    <w:rsid w:val="005B74CD"/>
    <w:rsid w:val="005C2934"/>
    <w:rsid w:val="005C2ABC"/>
    <w:rsid w:val="00680125"/>
    <w:rsid w:val="008532AA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D02344"/>
    <w:rsid w:val="00DA05C9"/>
    <w:rsid w:val="00DB724D"/>
    <w:rsid w:val="00E77F81"/>
    <w:rsid w:val="00F62AF5"/>
    <w:rsid w:val="00F915DF"/>
    <w:rsid w:val="00FD21F8"/>
    <w:rsid w:val="00FD6666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2D3C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2D3C8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2D3C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2D3C84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2D3C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2021-02-19T09:58:00Z</cp:lastPrinted>
  <dcterms:created xsi:type="dcterms:W3CDTF">2021-03-05T13:55:00Z</dcterms:created>
  <dcterms:modified xsi:type="dcterms:W3CDTF">2021-03-05T13:55:00Z</dcterms:modified>
</cp:coreProperties>
</file>