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237A45BA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</w:t>
                            </w:r>
                            <w:r w:rsidR="008F64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 VIJEĆE</w:t>
                            </w:r>
                          </w:p>
                          <w:p w14:paraId="4A02EB6C" w14:textId="24D1C338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237A45BA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 w:rsidR="008F647A">
                        <w:rPr>
                          <w:rFonts w:ascii="Times New Roman" w:hAnsi="Times New Roman" w:cs="Times New Roman"/>
                          <w:sz w:val="24"/>
                        </w:rPr>
                        <w:t>O VIJEĆE</w:t>
                      </w:r>
                    </w:p>
                    <w:p w14:paraId="4A02EB6C" w14:textId="24D1C338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3E6CA1A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54B1C">
        <w:rPr>
          <w:rFonts w:ascii="Times New Roman" w:hAnsi="Times New Roman" w:cs="Times New Roman"/>
          <w:sz w:val="24"/>
          <w:szCs w:val="24"/>
        </w:rPr>
        <w:t>021-05/20-01/10</w:t>
      </w:r>
    </w:p>
    <w:p w14:paraId="74590E5E" w14:textId="447C005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54B1C">
        <w:rPr>
          <w:rFonts w:ascii="Times New Roman" w:hAnsi="Times New Roman" w:cs="Times New Roman"/>
          <w:sz w:val="24"/>
          <w:szCs w:val="24"/>
        </w:rPr>
        <w:t>2178/02-03-20-1</w:t>
      </w:r>
    </w:p>
    <w:p w14:paraId="17891786" w14:textId="41AEF35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B732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54B1C">
        <w:rPr>
          <w:rFonts w:ascii="Times New Roman" w:hAnsi="Times New Roman" w:cs="Times New Roman"/>
          <w:sz w:val="24"/>
          <w:szCs w:val="24"/>
        </w:rPr>
        <w:t>. ožujka 2020. godine</w:t>
      </w:r>
    </w:p>
    <w:p w14:paraId="01582E66" w14:textId="1E3AFC3C" w:rsidR="008D44E6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7A82B71" w14:textId="441CDAE8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Temeljem članka 86. i 86 a. Zakona o proračunu („Narodne novine“ broj 87/08., 136/12. i 15/15.)  i članka 32. Statuta Općine Bebrina (“Službeni vjesnik Brodsko-posavske županije broj  02/2018., 18/2019 i 24/2019 i „Glasnika Općine Bebrina“ broj 01/2019), Općinsko vijeće općine Bebrina na svojoj  26.  sjednici održanoj dana  </w:t>
      </w:r>
      <w:r w:rsidR="00FC2D73">
        <w:rPr>
          <w:rFonts w:ascii="Times New Roman" w:hAnsi="Times New Roman"/>
          <w:sz w:val="24"/>
          <w:szCs w:val="24"/>
        </w:rPr>
        <w:t>2.</w:t>
      </w:r>
      <w:r w:rsidR="00FA116C">
        <w:rPr>
          <w:rFonts w:ascii="Times New Roman" w:hAnsi="Times New Roman"/>
          <w:sz w:val="24"/>
          <w:szCs w:val="24"/>
        </w:rPr>
        <w:t xml:space="preserve"> </w:t>
      </w:r>
      <w:r w:rsidR="00FC2D73">
        <w:rPr>
          <w:rFonts w:ascii="Times New Roman" w:hAnsi="Times New Roman"/>
          <w:sz w:val="24"/>
          <w:szCs w:val="24"/>
        </w:rPr>
        <w:t>ožujka</w:t>
      </w:r>
      <w:r>
        <w:rPr>
          <w:rFonts w:ascii="Times New Roman" w:hAnsi="Times New Roman"/>
          <w:sz w:val="24"/>
          <w:szCs w:val="24"/>
        </w:rPr>
        <w:t xml:space="preserve">  2020. godine donosi</w:t>
      </w:r>
    </w:p>
    <w:p w14:paraId="099786FD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14:paraId="152251FC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kratkoročnom zaduženju Općine Bebrina </w:t>
      </w:r>
    </w:p>
    <w:p w14:paraId="60AFDB41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57B3AFB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</w:t>
      </w:r>
      <w:r>
        <w:rPr>
          <w:rFonts w:ascii="Times New Roman" w:hAnsi="Times New Roman"/>
          <w:sz w:val="24"/>
          <w:szCs w:val="24"/>
        </w:rPr>
        <w:t>.</w:t>
      </w:r>
    </w:p>
    <w:p w14:paraId="73929E60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D2B7FE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Odobrava se kratkoročno zaduživanje, kratkoročni kredit Općine Bebrina kod poslovne banke  Privredna banka Zagreb u kojoj Općina ima otvoren žiro-račun, do iznosa od 1.000.000,00 kuna (jedanmilijunkuna) prema uvjetima banke kreditora.</w:t>
      </w:r>
    </w:p>
    <w:p w14:paraId="60E9737F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Rok korištenja kratkoročnog kredita je 30. rujna 2020. godine, s krajnjim rokom vraćanja kredita 30. studenog 2020. godine.</w:t>
      </w:r>
    </w:p>
    <w:p w14:paraId="7700C260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DC4A6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</w:t>
      </w:r>
      <w:r>
        <w:rPr>
          <w:rFonts w:ascii="Times New Roman" w:hAnsi="Times New Roman"/>
          <w:sz w:val="24"/>
          <w:szCs w:val="24"/>
        </w:rPr>
        <w:t>.</w:t>
      </w:r>
    </w:p>
    <w:p w14:paraId="3DDE042C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52ED2C" w14:textId="77777777" w:rsidR="008F647A" w:rsidRDefault="008F647A" w:rsidP="00264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Općina Bebrina zadužiti će se po sljedećim uvjetima:</w:t>
      </w:r>
    </w:p>
    <w:p w14:paraId="4D6154A6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zaduženja: 1.000.000,00 kn</w:t>
      </w:r>
    </w:p>
    <w:p w14:paraId="29F94FD4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Vrsta kredita: kratkoročno zaduženje</w:t>
      </w:r>
    </w:p>
    <w:p w14:paraId="5C784497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Način korištenja: Isplata na transakcijski račun u Banci  </w:t>
      </w:r>
    </w:p>
    <w:p w14:paraId="0CEC4720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Kamatna stopa: fiksna 2,4 % godišnje</w:t>
      </w:r>
    </w:p>
    <w:p w14:paraId="5F714A2D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Obračun i naplata kamate: obračun kamata mjesečno, naplata direktnim terećenjem posl. računa u Banci</w:t>
      </w:r>
    </w:p>
    <w:p w14:paraId="183778FE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Naknada na odobreni, a neiskorišteni iznos kredita: oslobađa se </w:t>
      </w:r>
    </w:p>
    <w:p w14:paraId="2329572E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za obradu zahtjeva: 0,150000 % jednokratno, najmanje 500,00 kuna</w:t>
      </w:r>
    </w:p>
    <w:p w14:paraId="04024E51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za odobrenje kredita: 0,60000 % jednokratno, najmanje 500,00 kuna</w:t>
      </w:r>
    </w:p>
    <w:p w14:paraId="67831B4B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Način otplate: jednokratno, dospijeće 30.11.2020.g. Općina Bebrina  se obvezuje da će po primitku sredstava od Agencije za plaćanje temeljem Ugovora o financiranju od 18.07.2019.g. (KLASA: 440-12/18-07-04-01/0268) izvršiti prijevremeni povrat plasmana, u roku pet radnih dana od primitka sredstava</w:t>
      </w:r>
    </w:p>
    <w:p w14:paraId="2BBAE9FC" w14:textId="77777777" w:rsidR="008F647A" w:rsidRDefault="008F647A" w:rsidP="002645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Instrumenti osiguranja naplate: </w:t>
      </w:r>
    </w:p>
    <w:p w14:paraId="3CAF24F1" w14:textId="77777777" w:rsidR="008F647A" w:rsidRDefault="008F647A" w:rsidP="002645E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 (dva) komada bjanko vlastitih akceptiranih mjenica "bez protesta" Općine Bebrina uz mjenično očitovanje;</w:t>
      </w:r>
    </w:p>
    <w:p w14:paraId="2628F477" w14:textId="77777777" w:rsidR="008F647A" w:rsidRDefault="008F647A" w:rsidP="002645E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(jedna) zadužnica Općine Bebrina </w:t>
      </w:r>
    </w:p>
    <w:p w14:paraId="3CE8BFD9" w14:textId="77777777" w:rsidR="008F647A" w:rsidRDefault="008F647A" w:rsidP="00F56F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14B682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5DAA686D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Kratkoročni kredit će se koristiti za premošćivanje jaza nastalog zbog različite dinamike priljeva sredstava i dospijeća obveza za provedbu investicijskih i EU projekata.</w:t>
      </w:r>
    </w:p>
    <w:p w14:paraId="6D74F736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CB5BF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154637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0233800E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Ovlašćuje se Općinski načelnik da sklopi Ugovor o kreditu iz točke 1. ove Odluke te izda potrebna osiguranja plaćanja sukladno uvjetima kreditora.</w:t>
      </w:r>
    </w:p>
    <w:p w14:paraId="0CC444EC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CE015" w14:textId="77777777" w:rsidR="008F647A" w:rsidRDefault="008F647A" w:rsidP="00264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8D6203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6DF60BDE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objave u „Glasniku Općine Bebrina“.</w:t>
      </w:r>
    </w:p>
    <w:p w14:paraId="13322A61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07FEB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OPĆINSKO VIJEĆE OPĆINE BEBRINA</w:t>
      </w:r>
    </w:p>
    <w:p w14:paraId="70880215" w14:textId="77777777" w:rsidR="008F647A" w:rsidRDefault="008F647A" w:rsidP="002645E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2CC4C3CF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7B8DF" w14:textId="72074B52" w:rsidR="008F647A" w:rsidRPr="00F56FC7" w:rsidRDefault="008F647A" w:rsidP="00F56FC7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F56FC7">
        <w:rPr>
          <w:rFonts w:ascii="Times New Roman" w:hAnsi="Times New Roman"/>
          <w:b/>
          <w:bCs/>
          <w:sz w:val="24"/>
          <w:szCs w:val="24"/>
        </w:rPr>
        <w:t>PREDSJ</w:t>
      </w:r>
      <w:r w:rsidR="002645EE" w:rsidRPr="00F56FC7">
        <w:rPr>
          <w:rFonts w:ascii="Times New Roman" w:hAnsi="Times New Roman"/>
          <w:b/>
          <w:bCs/>
          <w:sz w:val="24"/>
          <w:szCs w:val="24"/>
        </w:rPr>
        <w:t xml:space="preserve">EDNIK </w:t>
      </w:r>
      <w:r w:rsidRPr="00F56FC7">
        <w:rPr>
          <w:rFonts w:ascii="Times New Roman" w:hAnsi="Times New Roman"/>
          <w:b/>
          <w:bCs/>
          <w:sz w:val="24"/>
          <w:szCs w:val="24"/>
        </w:rPr>
        <w:t>OPĆINSKOG VIJEĆA</w:t>
      </w:r>
    </w:p>
    <w:p w14:paraId="1A3C40D2" w14:textId="1ED3CFED" w:rsidR="008F647A" w:rsidRDefault="008F647A" w:rsidP="00264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F56F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Mijo Belegić</w:t>
      </w:r>
    </w:p>
    <w:p w14:paraId="148F6ACB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50238C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07646" w14:textId="77777777" w:rsidR="008F647A" w:rsidRDefault="008F647A" w:rsidP="002645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Dostaviti:</w:t>
      </w:r>
    </w:p>
    <w:p w14:paraId="45761FB0" w14:textId="77777777" w:rsidR="008F647A" w:rsidRDefault="008F647A" w:rsidP="002645E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Glasnik Općine Bebrina</w:t>
      </w:r>
    </w:p>
    <w:p w14:paraId="5FAA8EFC" w14:textId="77777777" w:rsidR="008F647A" w:rsidRDefault="008F647A" w:rsidP="002645E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Jedinstveni upravni odjel</w:t>
      </w:r>
    </w:p>
    <w:p w14:paraId="2D3C308A" w14:textId="17C63550" w:rsidR="008F647A" w:rsidRDefault="008F647A" w:rsidP="002645E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Privredna banka Zagreb</w:t>
      </w:r>
    </w:p>
    <w:p w14:paraId="791EF38C" w14:textId="022AEEEE" w:rsidR="008F647A" w:rsidRDefault="008F647A" w:rsidP="002645E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Ministarstvo financija</w:t>
      </w:r>
      <w:r w:rsidR="002645EE">
        <w:rPr>
          <w:rFonts w:ascii="Times New Roman" w:hAnsi="Times New Roman"/>
          <w:bCs/>
          <w:sz w:val="24"/>
          <w:szCs w:val="24"/>
        </w:rPr>
        <w:t>,</w:t>
      </w:r>
      <w:r w:rsidR="00CE64A8">
        <w:rPr>
          <w:rFonts w:ascii="Times New Roman" w:hAnsi="Times New Roman"/>
          <w:bCs/>
          <w:sz w:val="24"/>
          <w:szCs w:val="24"/>
        </w:rPr>
        <w:t xml:space="preserve"> Katančićeva </w:t>
      </w:r>
      <w:r w:rsidR="009C053A">
        <w:rPr>
          <w:rFonts w:ascii="Times New Roman" w:hAnsi="Times New Roman"/>
          <w:bCs/>
          <w:sz w:val="24"/>
          <w:szCs w:val="24"/>
        </w:rPr>
        <w:t>5,</w:t>
      </w:r>
      <w:r w:rsidR="00FA116C">
        <w:rPr>
          <w:rFonts w:ascii="Times New Roman" w:hAnsi="Times New Roman"/>
          <w:bCs/>
          <w:sz w:val="24"/>
          <w:szCs w:val="24"/>
        </w:rPr>
        <w:t xml:space="preserve"> </w:t>
      </w:r>
      <w:r w:rsidR="009C053A">
        <w:rPr>
          <w:rFonts w:ascii="Times New Roman" w:hAnsi="Times New Roman"/>
          <w:bCs/>
          <w:sz w:val="24"/>
          <w:szCs w:val="24"/>
        </w:rPr>
        <w:t>10000 Zagreb</w:t>
      </w:r>
      <w:r w:rsidR="002645EE">
        <w:rPr>
          <w:rFonts w:ascii="Times New Roman" w:hAnsi="Times New Roman"/>
          <w:bCs/>
          <w:sz w:val="24"/>
          <w:szCs w:val="24"/>
        </w:rPr>
        <w:t xml:space="preserve"> </w:t>
      </w:r>
    </w:p>
    <w:p w14:paraId="337244C3" w14:textId="77777777" w:rsidR="008F647A" w:rsidRDefault="008F647A" w:rsidP="002645E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Pismohrana.</w:t>
      </w:r>
    </w:p>
    <w:p w14:paraId="57EB48CF" w14:textId="77777777" w:rsidR="008F647A" w:rsidRPr="005C2934" w:rsidRDefault="008F647A" w:rsidP="00264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47A" w:rsidRPr="005C293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13678"/>
    <w:multiLevelType w:val="hybridMultilevel"/>
    <w:tmpl w:val="D474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6ACD"/>
    <w:multiLevelType w:val="hybridMultilevel"/>
    <w:tmpl w:val="6B6A1F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4B1C"/>
    <w:rsid w:val="00116744"/>
    <w:rsid w:val="00154C32"/>
    <w:rsid w:val="00172A28"/>
    <w:rsid w:val="001B10EC"/>
    <w:rsid w:val="001D4865"/>
    <w:rsid w:val="00212B01"/>
    <w:rsid w:val="002450BA"/>
    <w:rsid w:val="002645EE"/>
    <w:rsid w:val="002D3BC6"/>
    <w:rsid w:val="00434B58"/>
    <w:rsid w:val="00467ABF"/>
    <w:rsid w:val="00544AE0"/>
    <w:rsid w:val="005C2934"/>
    <w:rsid w:val="005C2ABC"/>
    <w:rsid w:val="00680125"/>
    <w:rsid w:val="008B732B"/>
    <w:rsid w:val="008D44E6"/>
    <w:rsid w:val="008F647A"/>
    <w:rsid w:val="00916A54"/>
    <w:rsid w:val="00945CCC"/>
    <w:rsid w:val="00961273"/>
    <w:rsid w:val="00962EEB"/>
    <w:rsid w:val="009947C6"/>
    <w:rsid w:val="009C053A"/>
    <w:rsid w:val="00A13B78"/>
    <w:rsid w:val="00A51873"/>
    <w:rsid w:val="00A95FE3"/>
    <w:rsid w:val="00AC2EB9"/>
    <w:rsid w:val="00B06B9D"/>
    <w:rsid w:val="00BE3315"/>
    <w:rsid w:val="00CE64A8"/>
    <w:rsid w:val="00D02344"/>
    <w:rsid w:val="00E77F81"/>
    <w:rsid w:val="00F56FC7"/>
    <w:rsid w:val="00FA116C"/>
    <w:rsid w:val="00FC2D73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24</cp:revision>
  <cp:lastPrinted>2020-03-03T08:24:00Z</cp:lastPrinted>
  <dcterms:created xsi:type="dcterms:W3CDTF">2018-03-24T14:28:00Z</dcterms:created>
  <dcterms:modified xsi:type="dcterms:W3CDTF">2020-03-03T08:39:00Z</dcterms:modified>
</cp:coreProperties>
</file>