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4328C69B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4328C69B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448697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B1A49">
        <w:rPr>
          <w:rFonts w:ascii="Times New Roman" w:hAnsi="Times New Roman" w:cs="Times New Roman"/>
          <w:sz w:val="24"/>
          <w:szCs w:val="24"/>
        </w:rPr>
        <w:t>021-05/20-01/34</w:t>
      </w:r>
    </w:p>
    <w:p w14:paraId="021C2E2D" w14:textId="73E6C30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B1A49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E73359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1B1A49">
        <w:rPr>
          <w:rFonts w:ascii="Times New Roman" w:hAnsi="Times New Roman" w:cs="Times New Roman"/>
          <w:sz w:val="24"/>
          <w:szCs w:val="24"/>
        </w:rPr>
        <w:t>2</w:t>
      </w:r>
      <w:r w:rsidR="00A7527B">
        <w:rPr>
          <w:rFonts w:ascii="Times New Roman" w:hAnsi="Times New Roman" w:cs="Times New Roman"/>
          <w:sz w:val="24"/>
          <w:szCs w:val="24"/>
        </w:rPr>
        <w:t>1</w:t>
      </w:r>
      <w:r w:rsidR="001B1A49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925C8C" w:rsidRDefault="008D44E6" w:rsidP="008D44E6">
      <w:pPr>
        <w:rPr>
          <w:rFonts w:ascii="Times New Roman" w:hAnsi="Times New Roman" w:cs="Times New Roman"/>
        </w:rPr>
      </w:pPr>
    </w:p>
    <w:p w14:paraId="784285C8" w14:textId="1E51CCC1" w:rsidR="00A7527B" w:rsidRPr="00925C8C" w:rsidRDefault="00A7527B" w:rsidP="00A7527B">
      <w:pPr>
        <w:spacing w:line="254" w:lineRule="auto"/>
        <w:ind w:firstLine="708"/>
        <w:jc w:val="both"/>
        <w:rPr>
          <w:rFonts w:ascii="Times New Roman" w:eastAsia="Calibri" w:hAnsi="Times New Roman" w:cs="Times New Roman"/>
        </w:rPr>
      </w:pPr>
      <w:r w:rsidRPr="00925C8C">
        <w:rPr>
          <w:rFonts w:ascii="Times New Roman" w:eastAsia="Calibri" w:hAnsi="Times New Roman" w:cs="Times New Roman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</w:t>
      </w:r>
      <w:proofErr w:type="spellStart"/>
      <w:r w:rsidRPr="00925C8C">
        <w:rPr>
          <w:rFonts w:ascii="Times New Roman" w:eastAsia="Calibri" w:hAnsi="Times New Roman" w:cs="Times New Roman"/>
        </w:rPr>
        <w:t>Bebrina</w:t>
      </w:r>
      <w:proofErr w:type="spellEnd"/>
      <w:r w:rsidRPr="00925C8C">
        <w:rPr>
          <w:rFonts w:ascii="Times New Roman" w:eastAsia="Calibri" w:hAnsi="Times New Roman" w:cs="Times New Roman"/>
        </w:rPr>
        <w:t xml:space="preserve"> („Službeni vjesnik Brodsko-posavske županije“ broj 02/2018, 1/2019 i 24/2019 i „Glasnika Općine </w:t>
      </w:r>
      <w:proofErr w:type="spellStart"/>
      <w:r w:rsidRPr="00925C8C">
        <w:rPr>
          <w:rFonts w:ascii="Times New Roman" w:eastAsia="Calibri" w:hAnsi="Times New Roman" w:cs="Times New Roman"/>
        </w:rPr>
        <w:t>Bebrina</w:t>
      </w:r>
      <w:proofErr w:type="spellEnd"/>
      <w:r w:rsidRPr="00925C8C">
        <w:rPr>
          <w:rFonts w:ascii="Times New Roman" w:eastAsia="Calibri" w:hAnsi="Times New Roman" w:cs="Times New Roman"/>
        </w:rPr>
        <w:t xml:space="preserve">“ broj 1/2019 i 2/2020) na 27. sjednici Općinskog vijeća općine </w:t>
      </w:r>
      <w:proofErr w:type="spellStart"/>
      <w:r w:rsidRPr="00925C8C">
        <w:rPr>
          <w:rFonts w:ascii="Times New Roman" w:eastAsia="Calibri" w:hAnsi="Times New Roman" w:cs="Times New Roman"/>
        </w:rPr>
        <w:t>Bebrina</w:t>
      </w:r>
      <w:proofErr w:type="spellEnd"/>
      <w:r w:rsidRPr="00925C8C">
        <w:rPr>
          <w:rFonts w:ascii="Times New Roman" w:eastAsia="Calibri" w:hAnsi="Times New Roman" w:cs="Times New Roman"/>
        </w:rPr>
        <w:t xml:space="preserve"> održanoj dana </w:t>
      </w:r>
      <w:r w:rsidR="00925C8C" w:rsidRPr="00925C8C">
        <w:rPr>
          <w:rFonts w:ascii="Times New Roman" w:eastAsia="Calibri" w:hAnsi="Times New Roman" w:cs="Times New Roman"/>
        </w:rPr>
        <w:t xml:space="preserve">21. svibnja </w:t>
      </w:r>
      <w:r w:rsidRPr="00925C8C">
        <w:rPr>
          <w:rFonts w:ascii="Times New Roman" w:eastAsia="Calibri" w:hAnsi="Times New Roman" w:cs="Times New Roman"/>
        </w:rPr>
        <w:t>2020. godine, donosi se</w:t>
      </w:r>
    </w:p>
    <w:p w14:paraId="2B134584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5E962C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C8C">
        <w:rPr>
          <w:rFonts w:ascii="Times New Roman" w:hAnsi="Times New Roman" w:cs="Times New Roman"/>
          <w:b/>
        </w:rPr>
        <w:t>ODLUKA</w:t>
      </w:r>
    </w:p>
    <w:p w14:paraId="50B3D8D2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C8C">
        <w:rPr>
          <w:rFonts w:ascii="Times New Roman" w:hAnsi="Times New Roman" w:cs="Times New Roman"/>
          <w:b/>
        </w:rPr>
        <w:t>O PLAĆANJU PUTNIH TROŠKOVA</w:t>
      </w:r>
    </w:p>
    <w:p w14:paraId="1E91CB08" w14:textId="77777777" w:rsidR="00A7527B" w:rsidRPr="00925C8C" w:rsidRDefault="00A7527B" w:rsidP="00A7527B">
      <w:pPr>
        <w:jc w:val="center"/>
        <w:rPr>
          <w:rFonts w:ascii="Times New Roman" w:hAnsi="Times New Roman" w:cs="Times New Roman"/>
          <w:b/>
        </w:rPr>
      </w:pPr>
    </w:p>
    <w:p w14:paraId="5A26A41B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C8C">
        <w:rPr>
          <w:rFonts w:ascii="Times New Roman" w:hAnsi="Times New Roman" w:cs="Times New Roman"/>
          <w:b/>
        </w:rPr>
        <w:t>Članak 1.</w:t>
      </w:r>
    </w:p>
    <w:p w14:paraId="1772947A" w14:textId="77777777" w:rsidR="00A7527B" w:rsidRPr="00925C8C" w:rsidRDefault="00A7527B" w:rsidP="00A75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25C8C">
        <w:rPr>
          <w:rFonts w:ascii="Times New Roman" w:hAnsi="Times New Roman" w:cs="Times New Roman"/>
        </w:rPr>
        <w:t>Ovom odlukom odobrava se plaćanje putnih troškova z</w:t>
      </w:r>
      <w:r w:rsidRPr="00925C8C">
        <w:rPr>
          <w:rFonts w:ascii="Times New Roman" w:hAnsi="Times New Roman" w:cs="Times New Roman"/>
          <w:color w:val="000000"/>
          <w:shd w:val="clear" w:color="auto" w:fill="FFFFFF"/>
        </w:rPr>
        <w:t>dravstvenim radnicima -mrtvozornicima koji utvrđuju vrijeme i uzrok smrti, a koji su osposobljeni za obavljanje pregleda, kontrolnog pregleda te utvrđivanja vremena i uzroka smrti u rokovima i na način propisan Pravilnikom</w:t>
      </w:r>
      <w:r w:rsidRPr="00925C8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925C8C">
        <w:rPr>
          <w:rFonts w:ascii="Times New Roman" w:hAnsi="Times New Roman" w:cs="Times New Roman"/>
          <w:color w:val="000000"/>
          <w:shd w:val="clear" w:color="auto" w:fill="FFFFFF"/>
        </w:rPr>
        <w:t>o načinu pregleda umrlih te utvrđivanja vremena i uzroka smrti.</w:t>
      </w:r>
    </w:p>
    <w:p w14:paraId="21B6B8AE" w14:textId="77777777" w:rsidR="00A7527B" w:rsidRPr="00925C8C" w:rsidRDefault="00A7527B" w:rsidP="00A7527B">
      <w:pPr>
        <w:spacing w:after="0" w:line="240" w:lineRule="auto"/>
        <w:ind w:firstLine="709"/>
        <w:jc w:val="both"/>
        <w:rPr>
          <w:rFonts w:ascii="Minion Pro" w:hAnsi="Minion Pro"/>
          <w:color w:val="000000"/>
          <w:shd w:val="clear" w:color="auto" w:fill="FFFFFF"/>
        </w:rPr>
      </w:pPr>
    </w:p>
    <w:p w14:paraId="79D7B310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C8C">
        <w:rPr>
          <w:rFonts w:ascii="Times New Roman" w:hAnsi="Times New Roman" w:cs="Times New Roman"/>
          <w:b/>
        </w:rPr>
        <w:t>Članak 2.</w:t>
      </w:r>
    </w:p>
    <w:p w14:paraId="62FD746E" w14:textId="77777777" w:rsidR="00A7527B" w:rsidRPr="00925C8C" w:rsidRDefault="00A7527B" w:rsidP="00A752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 xml:space="preserve">Plaćanje putnih troškova osigurava se zdravstvenim radnicima koji poslove iz članka 1. ove Odluke obavljaju za područje općine </w:t>
      </w:r>
      <w:proofErr w:type="spellStart"/>
      <w:r w:rsidRPr="00925C8C">
        <w:rPr>
          <w:rFonts w:ascii="Times New Roman" w:hAnsi="Times New Roman" w:cs="Times New Roman"/>
        </w:rPr>
        <w:t>Bebrina</w:t>
      </w:r>
      <w:proofErr w:type="spellEnd"/>
      <w:r w:rsidRPr="00925C8C">
        <w:rPr>
          <w:rFonts w:ascii="Times New Roman" w:hAnsi="Times New Roman" w:cs="Times New Roman"/>
        </w:rPr>
        <w:t>.</w:t>
      </w:r>
    </w:p>
    <w:p w14:paraId="30689779" w14:textId="77777777" w:rsidR="00A7527B" w:rsidRPr="00925C8C" w:rsidRDefault="00A7527B" w:rsidP="00A752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 xml:space="preserve">Sredstva za financiranje putnih troškova osigurat će se u proračunu općine </w:t>
      </w:r>
      <w:proofErr w:type="spellStart"/>
      <w:r w:rsidRPr="00925C8C">
        <w:rPr>
          <w:rFonts w:ascii="Times New Roman" w:hAnsi="Times New Roman" w:cs="Times New Roman"/>
        </w:rPr>
        <w:t>Bebrina</w:t>
      </w:r>
      <w:proofErr w:type="spellEnd"/>
      <w:r w:rsidRPr="00925C8C">
        <w:rPr>
          <w:rFonts w:ascii="Times New Roman" w:hAnsi="Times New Roman" w:cs="Times New Roman"/>
        </w:rPr>
        <w:t>.</w:t>
      </w:r>
    </w:p>
    <w:p w14:paraId="3787CBEF" w14:textId="77777777" w:rsidR="00A7527B" w:rsidRPr="00925C8C" w:rsidRDefault="00A7527B" w:rsidP="00A752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>Sredstva iz prethodnog stavka isplatit će se na račune zdravstvenih radnika -mrtvozornika, a po dostavljenoj dokumentaciji o obavljenim pregledima</w:t>
      </w:r>
    </w:p>
    <w:p w14:paraId="6FA75488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62D4E7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C8C">
        <w:rPr>
          <w:rFonts w:ascii="Times New Roman" w:hAnsi="Times New Roman" w:cs="Times New Roman"/>
          <w:b/>
        </w:rPr>
        <w:t>Članak 3.</w:t>
      </w:r>
    </w:p>
    <w:p w14:paraId="478E602F" w14:textId="77777777" w:rsidR="00A7527B" w:rsidRPr="00925C8C" w:rsidRDefault="00A7527B" w:rsidP="00A7527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 xml:space="preserve">Ova Odluka stupa na snagu osam dana od dana objave u Glasniku Općine </w:t>
      </w:r>
      <w:proofErr w:type="spellStart"/>
      <w:r w:rsidRPr="00925C8C">
        <w:rPr>
          <w:rFonts w:ascii="Times New Roman" w:hAnsi="Times New Roman" w:cs="Times New Roman"/>
        </w:rPr>
        <w:t>Bebrina</w:t>
      </w:r>
      <w:proofErr w:type="spellEnd"/>
      <w:r w:rsidRPr="00925C8C">
        <w:rPr>
          <w:rFonts w:ascii="Times New Roman" w:hAnsi="Times New Roman" w:cs="Times New Roman"/>
        </w:rPr>
        <w:t>.</w:t>
      </w:r>
    </w:p>
    <w:p w14:paraId="3C0CC2BE" w14:textId="77777777" w:rsidR="00A7527B" w:rsidRPr="00925C8C" w:rsidRDefault="00A7527B" w:rsidP="00A7527B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bookmarkStart w:id="0" w:name="Sadržaj"/>
      <w:bookmarkEnd w:id="0"/>
    </w:p>
    <w:p w14:paraId="5097C5E5" w14:textId="77777777" w:rsidR="00A7527B" w:rsidRPr="00925C8C" w:rsidRDefault="00A7527B" w:rsidP="00A752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C8C">
        <w:rPr>
          <w:rFonts w:ascii="Times New Roman" w:hAnsi="Times New Roman" w:cs="Times New Roman"/>
          <w:b/>
          <w:bCs/>
        </w:rPr>
        <w:t>OPĆINSKO VIJEĆE OPĆINE BEBRINA</w:t>
      </w:r>
    </w:p>
    <w:p w14:paraId="698FB7FB" w14:textId="77777777" w:rsidR="00A7527B" w:rsidRPr="00925C8C" w:rsidRDefault="00A7527B" w:rsidP="00A7527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49921790" w14:textId="77777777" w:rsidR="00A7527B" w:rsidRPr="00925C8C" w:rsidRDefault="00A7527B" w:rsidP="00A7527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049EC110" w14:textId="77777777" w:rsidR="00A7527B" w:rsidRPr="00925C8C" w:rsidRDefault="00A7527B" w:rsidP="00A7527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925C8C">
        <w:rPr>
          <w:rFonts w:ascii="Times New Roman" w:hAnsi="Times New Roman" w:cs="Times New Roman"/>
          <w:b/>
        </w:rPr>
        <w:t>PREDSJEDNIK OPĆINSKOG VIJEĆA</w:t>
      </w:r>
    </w:p>
    <w:p w14:paraId="3560CB77" w14:textId="379F385A" w:rsidR="00A7527B" w:rsidRPr="00925C8C" w:rsidRDefault="00A7527B" w:rsidP="00925C8C">
      <w:pPr>
        <w:ind w:left="6372"/>
        <w:rPr>
          <w:rFonts w:ascii="Times New Roman" w:hAnsi="Times New Roman" w:cs="Times New Roman"/>
          <w:bCs/>
        </w:rPr>
      </w:pPr>
      <w:r w:rsidRPr="00925C8C">
        <w:rPr>
          <w:rFonts w:ascii="Times New Roman" w:hAnsi="Times New Roman" w:cs="Times New Roman"/>
          <w:bCs/>
        </w:rPr>
        <w:t xml:space="preserve">Mijo </w:t>
      </w:r>
      <w:proofErr w:type="spellStart"/>
      <w:r w:rsidRPr="00925C8C">
        <w:rPr>
          <w:rFonts w:ascii="Times New Roman" w:hAnsi="Times New Roman" w:cs="Times New Roman"/>
          <w:bCs/>
        </w:rPr>
        <w:t>Belegić</w:t>
      </w:r>
      <w:proofErr w:type="spellEnd"/>
      <w:r w:rsidRPr="00925C8C">
        <w:rPr>
          <w:rFonts w:ascii="Times New Roman" w:hAnsi="Times New Roman" w:cs="Times New Roman"/>
          <w:bCs/>
        </w:rPr>
        <w:t>, ing.</w:t>
      </w:r>
    </w:p>
    <w:p w14:paraId="5D6A5CB0" w14:textId="77777777" w:rsidR="00A7527B" w:rsidRPr="00925C8C" w:rsidRDefault="00A7527B" w:rsidP="00A7527B">
      <w:pPr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>DOSTAVITI:</w:t>
      </w:r>
    </w:p>
    <w:p w14:paraId="5472AF37" w14:textId="77777777" w:rsidR="00A7527B" w:rsidRPr="00925C8C" w:rsidRDefault="00A7527B" w:rsidP="00A7527B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 xml:space="preserve">Glasnik Općine </w:t>
      </w:r>
      <w:proofErr w:type="spellStart"/>
      <w:r w:rsidRPr="00925C8C">
        <w:rPr>
          <w:rFonts w:ascii="Times New Roman" w:hAnsi="Times New Roman" w:cs="Times New Roman"/>
        </w:rPr>
        <w:t>Bebrina</w:t>
      </w:r>
      <w:proofErr w:type="spellEnd"/>
    </w:p>
    <w:p w14:paraId="4EB8C4AB" w14:textId="77777777" w:rsidR="00A7527B" w:rsidRPr="00925C8C" w:rsidRDefault="00A7527B" w:rsidP="00A7527B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>Ministarstvo zdravstva</w:t>
      </w:r>
    </w:p>
    <w:p w14:paraId="215DBF58" w14:textId="77777777" w:rsidR="00A7527B" w:rsidRPr="00925C8C" w:rsidRDefault="00A7527B" w:rsidP="00A7527B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>Dosje sjednica</w:t>
      </w:r>
    </w:p>
    <w:p w14:paraId="24826A0A" w14:textId="77777777" w:rsidR="00A7527B" w:rsidRPr="00925C8C" w:rsidRDefault="00A7527B" w:rsidP="00A7527B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925C8C">
        <w:rPr>
          <w:rFonts w:ascii="Times New Roman" w:hAnsi="Times New Roman" w:cs="Times New Roman"/>
        </w:rPr>
        <w:t xml:space="preserve">Pismohrana. </w:t>
      </w:r>
    </w:p>
    <w:p w14:paraId="3A2AB7A8" w14:textId="77777777" w:rsidR="00A7527B" w:rsidRPr="00925C8C" w:rsidRDefault="00A7527B" w:rsidP="00A7527B"/>
    <w:p w14:paraId="48AD997C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46E5F74C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7F4D02DC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4873B379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19B9050C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6A0359E6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1D9CC3C5" w14:textId="77777777" w:rsidR="00AC2EB9" w:rsidRPr="00925C8C" w:rsidRDefault="00AC2EB9" w:rsidP="008D44E6">
      <w:pPr>
        <w:rPr>
          <w:rFonts w:ascii="Times New Roman" w:hAnsi="Times New Roman" w:cs="Times New Roman"/>
          <w:b/>
        </w:rPr>
      </w:pPr>
    </w:p>
    <w:p w14:paraId="41C77E91" w14:textId="77777777" w:rsidR="00925C8C" w:rsidRPr="00925C8C" w:rsidRDefault="00925C8C">
      <w:pPr>
        <w:rPr>
          <w:rFonts w:ascii="Times New Roman" w:hAnsi="Times New Roman" w:cs="Times New Roman"/>
          <w:b/>
        </w:rPr>
      </w:pPr>
    </w:p>
    <w:sectPr w:rsidR="00925C8C" w:rsidRPr="00925C8C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F3D86"/>
    <w:multiLevelType w:val="hybridMultilevel"/>
    <w:tmpl w:val="9926E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1A49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25C8C"/>
    <w:rsid w:val="00962EEB"/>
    <w:rsid w:val="009947C6"/>
    <w:rsid w:val="00A116D8"/>
    <w:rsid w:val="00A514B4"/>
    <w:rsid w:val="00A74F54"/>
    <w:rsid w:val="00A7527B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</cp:revision>
  <cp:lastPrinted>2018-04-04T14:59:00Z</cp:lastPrinted>
  <dcterms:created xsi:type="dcterms:W3CDTF">2018-03-24T14:28:00Z</dcterms:created>
  <dcterms:modified xsi:type="dcterms:W3CDTF">2020-05-22T10:37:00Z</dcterms:modified>
</cp:coreProperties>
</file>