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BB3BC" w14:textId="458AAEB8" w:rsidR="00DA77E5" w:rsidRPr="002304F6" w:rsidRDefault="00DA77E5" w:rsidP="00402246">
      <w:pPr>
        <w:pStyle w:val="BodyTextIndent"/>
        <w:ind w:firstLine="708"/>
        <w:rPr>
          <w:szCs w:val="24"/>
        </w:rPr>
      </w:pPr>
      <w:r w:rsidRPr="00A75A91">
        <w:rPr>
          <w:szCs w:val="24"/>
        </w:rPr>
        <w:t xml:space="preserve">Na temelju </w:t>
      </w:r>
      <w:r w:rsidR="007E5933">
        <w:rPr>
          <w:szCs w:val="24"/>
        </w:rPr>
        <w:t xml:space="preserve">članka 117. </w:t>
      </w:r>
      <w:r w:rsidRPr="00A75A91">
        <w:rPr>
          <w:szCs w:val="24"/>
        </w:rPr>
        <w:t>Zakona o socijalnoj skrbi (</w:t>
      </w:r>
      <w:r w:rsidR="004C1972" w:rsidRPr="00A75A91">
        <w:rPr>
          <w:szCs w:val="24"/>
        </w:rPr>
        <w:t>„</w:t>
      </w:r>
      <w:r w:rsidRPr="00A75A91">
        <w:rPr>
          <w:szCs w:val="24"/>
        </w:rPr>
        <w:t>N</w:t>
      </w:r>
      <w:r w:rsidR="004C1972" w:rsidRPr="00A75A91">
        <w:rPr>
          <w:szCs w:val="24"/>
        </w:rPr>
        <w:t>arodne novine“ broj</w:t>
      </w:r>
      <w:r w:rsidR="00A75A91" w:rsidRPr="00A75A91">
        <w:rPr>
          <w:szCs w:val="24"/>
        </w:rPr>
        <w:t xml:space="preserve"> </w:t>
      </w:r>
      <w:hyperlink r:id="rId7" w:history="1">
        <w:r w:rsidR="00A75A91" w:rsidRPr="00A75A91">
          <w:rPr>
            <w:rStyle w:val="Hyperlink"/>
            <w:color w:val="auto"/>
            <w:szCs w:val="24"/>
            <w:u w:val="none"/>
          </w:rPr>
          <w:t>157/13</w:t>
        </w:r>
      </w:hyperlink>
      <w:r w:rsidR="00A75A91" w:rsidRPr="00A75A91">
        <w:rPr>
          <w:szCs w:val="24"/>
        </w:rPr>
        <w:t>, </w:t>
      </w:r>
      <w:hyperlink r:id="rId8" w:history="1">
        <w:r w:rsidR="00A75A91" w:rsidRPr="00A75A91">
          <w:rPr>
            <w:rStyle w:val="Hyperlink"/>
            <w:color w:val="auto"/>
            <w:szCs w:val="24"/>
            <w:u w:val="none"/>
          </w:rPr>
          <w:t>152/14</w:t>
        </w:r>
      </w:hyperlink>
      <w:r w:rsidR="00A75A91" w:rsidRPr="00A75A91">
        <w:rPr>
          <w:szCs w:val="24"/>
        </w:rPr>
        <w:t>, </w:t>
      </w:r>
      <w:hyperlink r:id="rId9" w:history="1">
        <w:r w:rsidR="00A75A91" w:rsidRPr="00A75A91">
          <w:rPr>
            <w:rStyle w:val="Hyperlink"/>
            <w:color w:val="auto"/>
            <w:szCs w:val="24"/>
            <w:u w:val="none"/>
          </w:rPr>
          <w:t>99/15</w:t>
        </w:r>
      </w:hyperlink>
      <w:r w:rsidR="00A75A91" w:rsidRPr="00A75A91">
        <w:rPr>
          <w:szCs w:val="24"/>
        </w:rPr>
        <w:t>, </w:t>
      </w:r>
      <w:hyperlink r:id="rId10" w:tgtFrame="_blank" w:history="1">
        <w:r w:rsidR="00A75A91" w:rsidRPr="00A75A91">
          <w:rPr>
            <w:rStyle w:val="Hyperlink"/>
            <w:color w:val="auto"/>
            <w:szCs w:val="24"/>
            <w:u w:val="none"/>
          </w:rPr>
          <w:t>52/16</w:t>
        </w:r>
      </w:hyperlink>
      <w:r w:rsidR="00A75A91" w:rsidRPr="00A75A91">
        <w:rPr>
          <w:szCs w:val="24"/>
        </w:rPr>
        <w:t>, </w:t>
      </w:r>
      <w:hyperlink r:id="rId11" w:history="1">
        <w:r w:rsidR="00A75A91" w:rsidRPr="00A75A91">
          <w:rPr>
            <w:rStyle w:val="Hyperlink"/>
            <w:color w:val="auto"/>
            <w:szCs w:val="24"/>
            <w:u w:val="none"/>
          </w:rPr>
          <w:t>16/17</w:t>
        </w:r>
      </w:hyperlink>
      <w:r w:rsidR="00A75A91" w:rsidRPr="00A75A91">
        <w:rPr>
          <w:szCs w:val="24"/>
        </w:rPr>
        <w:t>, </w:t>
      </w:r>
      <w:hyperlink r:id="rId12" w:tgtFrame="_blank" w:history="1">
        <w:r w:rsidR="00A75A91" w:rsidRPr="00A75A91">
          <w:rPr>
            <w:rStyle w:val="Hyperlink"/>
            <w:color w:val="auto"/>
            <w:szCs w:val="24"/>
            <w:u w:val="none"/>
          </w:rPr>
          <w:t>130/17</w:t>
        </w:r>
      </w:hyperlink>
      <w:r w:rsidR="00A75A91" w:rsidRPr="00A75A91">
        <w:rPr>
          <w:szCs w:val="24"/>
        </w:rPr>
        <w:t xml:space="preserve"> i </w:t>
      </w:r>
      <w:hyperlink r:id="rId13" w:tgtFrame="_blank" w:history="1">
        <w:r w:rsidR="00A75A91" w:rsidRPr="00A75A91">
          <w:rPr>
            <w:rStyle w:val="Hyperlink"/>
            <w:color w:val="auto"/>
            <w:szCs w:val="24"/>
            <w:u w:val="none"/>
          </w:rPr>
          <w:t>98/19</w:t>
        </w:r>
      </w:hyperlink>
      <w:r w:rsidRPr="00A75A91">
        <w:rPr>
          <w:szCs w:val="24"/>
        </w:rPr>
        <w:t xml:space="preserve">), </w:t>
      </w:r>
      <w:r w:rsidR="007E5933">
        <w:rPr>
          <w:szCs w:val="24"/>
        </w:rPr>
        <w:t xml:space="preserve">članka 30. </w:t>
      </w:r>
      <w:r w:rsidRPr="00A75A91">
        <w:rPr>
          <w:szCs w:val="24"/>
        </w:rPr>
        <w:t>Zakona o Hrvatskom Crvenom križu  (</w:t>
      </w:r>
      <w:r w:rsidR="004C1972" w:rsidRPr="00A75A91">
        <w:rPr>
          <w:szCs w:val="24"/>
        </w:rPr>
        <w:t>„</w:t>
      </w:r>
      <w:r w:rsidRPr="00A75A91">
        <w:rPr>
          <w:szCs w:val="24"/>
        </w:rPr>
        <w:t>N</w:t>
      </w:r>
      <w:r w:rsidR="004C1972" w:rsidRPr="00A75A91">
        <w:rPr>
          <w:szCs w:val="24"/>
        </w:rPr>
        <w:t>arodne novine“ broj</w:t>
      </w:r>
      <w:r w:rsidRPr="00A75A91">
        <w:rPr>
          <w:szCs w:val="24"/>
        </w:rPr>
        <w:t xml:space="preserve"> 71/10)</w:t>
      </w:r>
      <w:r w:rsidR="00426842">
        <w:rPr>
          <w:szCs w:val="24"/>
        </w:rPr>
        <w:t>,</w:t>
      </w:r>
      <w:r w:rsidR="00426842" w:rsidRPr="00426842">
        <w:t xml:space="preserve"> </w:t>
      </w:r>
      <w:r w:rsidR="00426842" w:rsidRPr="004D7A2F">
        <w:t>članka 19. Zakona o lokalnoj i područnoj (regionalnoj)</w:t>
      </w:r>
      <w:r w:rsidR="00FB3515">
        <w:t xml:space="preserve"> </w:t>
      </w:r>
      <w:r w:rsidR="00426842" w:rsidRPr="004D7A2F">
        <w:t>samoupravi</w:t>
      </w:r>
      <w:r w:rsidR="00FB3515">
        <w:t xml:space="preserve"> </w:t>
      </w:r>
      <w:r w:rsidR="00426842" w:rsidRPr="004D7A2F">
        <w:t>(„Narodne</w:t>
      </w:r>
      <w:r w:rsidR="00FB3515">
        <w:t xml:space="preserve"> </w:t>
      </w:r>
      <w:r w:rsidR="00426842" w:rsidRPr="004D7A2F">
        <w:t>novine“</w:t>
      </w:r>
      <w:r w:rsidR="00FB3515">
        <w:t xml:space="preserve"> b</w:t>
      </w:r>
      <w:r w:rsidR="00426842" w:rsidRPr="004D7A2F">
        <w:t>r</w:t>
      </w:r>
      <w:r w:rsidR="00426842">
        <w:t>oj</w:t>
      </w:r>
      <w:r w:rsidR="00426842" w:rsidRPr="004D7A2F">
        <w:rPr>
          <w:rStyle w:val="apple-converted-space"/>
        </w:rPr>
        <w:t> </w:t>
      </w:r>
      <w:hyperlink r:id="rId14" w:history="1">
        <w:r w:rsidR="00426842" w:rsidRPr="00625930">
          <w:rPr>
            <w:rStyle w:val="Hyperlink"/>
            <w:color w:val="auto"/>
            <w:u w:val="none"/>
          </w:rPr>
          <w:t>33/01</w:t>
        </w:r>
      </w:hyperlink>
      <w:r w:rsidR="00426842" w:rsidRPr="00625930">
        <w:t>,</w:t>
      </w:r>
      <w:r w:rsidR="00426842" w:rsidRPr="00625930">
        <w:rPr>
          <w:rStyle w:val="apple-converted-space"/>
        </w:rPr>
        <w:t> </w:t>
      </w:r>
      <w:hyperlink r:id="rId15" w:history="1">
        <w:r w:rsidR="00426842" w:rsidRPr="00625930">
          <w:rPr>
            <w:rStyle w:val="Hyperlink"/>
            <w:color w:val="auto"/>
            <w:u w:val="none"/>
          </w:rPr>
          <w:t>60/01</w:t>
        </w:r>
      </w:hyperlink>
      <w:r w:rsidR="00426842" w:rsidRPr="00625930">
        <w:t>,</w:t>
      </w:r>
      <w:r w:rsidR="00426842" w:rsidRPr="00625930">
        <w:rPr>
          <w:rStyle w:val="apple-converted-space"/>
        </w:rPr>
        <w:t> </w:t>
      </w:r>
      <w:hyperlink r:id="rId16" w:history="1">
        <w:r w:rsidR="00426842" w:rsidRPr="00625930">
          <w:rPr>
            <w:rStyle w:val="Hyperlink"/>
            <w:color w:val="auto"/>
            <w:u w:val="none"/>
          </w:rPr>
          <w:t>129/05</w:t>
        </w:r>
      </w:hyperlink>
      <w:r w:rsidR="00426842" w:rsidRPr="00625930">
        <w:t>,</w:t>
      </w:r>
      <w:r w:rsidR="00426842" w:rsidRPr="00625930">
        <w:rPr>
          <w:rStyle w:val="apple-converted-space"/>
        </w:rPr>
        <w:t> </w:t>
      </w:r>
      <w:hyperlink r:id="rId17" w:history="1">
        <w:r w:rsidR="00426842" w:rsidRPr="00625930">
          <w:rPr>
            <w:rStyle w:val="Hyperlink"/>
            <w:color w:val="auto"/>
            <w:u w:val="none"/>
          </w:rPr>
          <w:t>109/07</w:t>
        </w:r>
      </w:hyperlink>
      <w:r w:rsidR="00426842" w:rsidRPr="00625930">
        <w:t>,</w:t>
      </w:r>
      <w:r w:rsidR="00426842" w:rsidRPr="00625930">
        <w:rPr>
          <w:rStyle w:val="apple-converted-space"/>
        </w:rPr>
        <w:t> </w:t>
      </w:r>
      <w:hyperlink r:id="rId18" w:history="1">
        <w:r w:rsidR="00426842" w:rsidRPr="00625930">
          <w:rPr>
            <w:rStyle w:val="Hyperlink"/>
            <w:color w:val="auto"/>
            <w:u w:val="none"/>
          </w:rPr>
          <w:t>125/08</w:t>
        </w:r>
      </w:hyperlink>
      <w:r w:rsidR="00426842" w:rsidRPr="00625930">
        <w:t>,</w:t>
      </w:r>
      <w:r w:rsidR="00426842" w:rsidRPr="00625930">
        <w:rPr>
          <w:rStyle w:val="apple-converted-space"/>
        </w:rPr>
        <w:t> </w:t>
      </w:r>
      <w:hyperlink r:id="rId19" w:history="1">
        <w:r w:rsidR="00426842" w:rsidRPr="00625930">
          <w:rPr>
            <w:rStyle w:val="Hyperlink"/>
            <w:color w:val="auto"/>
            <w:u w:val="none"/>
          </w:rPr>
          <w:t>36/09</w:t>
        </w:r>
      </w:hyperlink>
      <w:r w:rsidR="00426842" w:rsidRPr="00625930">
        <w:t>,</w:t>
      </w:r>
      <w:r w:rsidR="00FB3515">
        <w:t xml:space="preserve"> </w:t>
      </w:r>
      <w:hyperlink r:id="rId20" w:history="1">
        <w:r w:rsidR="00426842" w:rsidRPr="00625930">
          <w:rPr>
            <w:rStyle w:val="Hyperlink"/>
            <w:color w:val="auto"/>
            <w:u w:val="none"/>
          </w:rPr>
          <w:t>36/09</w:t>
        </w:r>
      </w:hyperlink>
      <w:r w:rsidR="00426842" w:rsidRPr="00625930">
        <w:t>, </w:t>
      </w:r>
      <w:hyperlink r:id="rId21" w:history="1">
        <w:r w:rsidR="00426842" w:rsidRPr="00625930">
          <w:rPr>
            <w:rStyle w:val="Hyperlink"/>
            <w:color w:val="auto"/>
            <w:u w:val="none"/>
          </w:rPr>
          <w:t>150/11</w:t>
        </w:r>
      </w:hyperlink>
      <w:r w:rsidR="00426842" w:rsidRPr="00625930">
        <w:t>,</w:t>
      </w:r>
      <w:r w:rsidR="00426842" w:rsidRPr="00625930">
        <w:rPr>
          <w:rStyle w:val="apple-converted-space"/>
        </w:rPr>
        <w:t> </w:t>
      </w:r>
      <w:hyperlink r:id="rId22" w:history="1">
        <w:r w:rsidR="00426842" w:rsidRPr="00625930">
          <w:rPr>
            <w:rStyle w:val="Hyperlink"/>
            <w:color w:val="auto"/>
            <w:u w:val="none"/>
          </w:rPr>
          <w:t>144/12</w:t>
        </w:r>
      </w:hyperlink>
      <w:r w:rsidR="00426842" w:rsidRPr="00625930">
        <w:t>,</w:t>
      </w:r>
      <w:r w:rsidR="00426842" w:rsidRPr="00625930">
        <w:rPr>
          <w:rStyle w:val="apple-converted-space"/>
        </w:rPr>
        <w:t> </w:t>
      </w:r>
      <w:hyperlink r:id="rId23" w:history="1">
        <w:r w:rsidR="00426842" w:rsidRPr="00625930">
          <w:rPr>
            <w:rStyle w:val="Hyperlink"/>
            <w:color w:val="auto"/>
            <w:u w:val="none"/>
          </w:rPr>
          <w:t>19/13</w:t>
        </w:r>
      </w:hyperlink>
      <w:r w:rsidR="00402246">
        <w:rPr>
          <w:rStyle w:val="Hyperlink"/>
          <w:color w:val="auto"/>
          <w:u w:val="none"/>
        </w:rPr>
        <w:t>, 137/15, 123/17 i 98/19</w:t>
      </w:r>
      <w:r w:rsidR="00426842" w:rsidRPr="00625930">
        <w:t xml:space="preserve">), </w:t>
      </w:r>
      <w:r w:rsidRPr="00A75A91">
        <w:rPr>
          <w:szCs w:val="24"/>
        </w:rPr>
        <w:t xml:space="preserve"> i članka 32.</w:t>
      </w:r>
      <w:r w:rsidR="00E95730" w:rsidRPr="00A75A91">
        <w:rPr>
          <w:szCs w:val="24"/>
        </w:rPr>
        <w:t xml:space="preserve"> </w:t>
      </w:r>
      <w:r w:rsidRPr="00A75A91">
        <w:rPr>
          <w:szCs w:val="24"/>
        </w:rPr>
        <w:t>Statuta općine Bebrina</w:t>
      </w:r>
      <w:r w:rsidRPr="002304F6">
        <w:rPr>
          <w:szCs w:val="24"/>
        </w:rPr>
        <w:t xml:space="preserve"> (</w:t>
      </w:r>
      <w:r w:rsidR="00A75A91">
        <w:rPr>
          <w:szCs w:val="24"/>
        </w:rPr>
        <w:t>„</w:t>
      </w:r>
      <w:r w:rsidRPr="002304F6">
        <w:rPr>
          <w:szCs w:val="24"/>
        </w:rPr>
        <w:t>Službeni vjesnik Brodsko-posavske županije</w:t>
      </w:r>
      <w:r w:rsidR="00A75A91">
        <w:rPr>
          <w:szCs w:val="24"/>
        </w:rPr>
        <w:t>“,</w:t>
      </w:r>
      <w:r w:rsidRPr="002304F6">
        <w:rPr>
          <w:szCs w:val="24"/>
        </w:rPr>
        <w:t xml:space="preserve"> br</w:t>
      </w:r>
      <w:r w:rsidR="004C1972" w:rsidRPr="002304F6">
        <w:rPr>
          <w:szCs w:val="24"/>
        </w:rPr>
        <w:t>oj</w:t>
      </w:r>
      <w:r w:rsidR="00A75A91">
        <w:rPr>
          <w:szCs w:val="24"/>
        </w:rPr>
        <w:t>:</w:t>
      </w:r>
      <w:r w:rsidRPr="002304F6">
        <w:rPr>
          <w:szCs w:val="24"/>
        </w:rPr>
        <w:t xml:space="preserve"> </w:t>
      </w:r>
      <w:r w:rsidR="00E95730" w:rsidRPr="002304F6">
        <w:rPr>
          <w:szCs w:val="24"/>
        </w:rPr>
        <w:t>2</w:t>
      </w:r>
      <w:r w:rsidRPr="002304F6">
        <w:rPr>
          <w:szCs w:val="24"/>
        </w:rPr>
        <w:t>/201</w:t>
      </w:r>
      <w:r w:rsidR="00E95730" w:rsidRPr="002304F6">
        <w:rPr>
          <w:szCs w:val="24"/>
        </w:rPr>
        <w:t>8</w:t>
      </w:r>
      <w:r w:rsidRPr="002304F6">
        <w:rPr>
          <w:szCs w:val="24"/>
        </w:rPr>
        <w:t>.</w:t>
      </w:r>
      <w:r w:rsidR="00A75A91">
        <w:rPr>
          <w:szCs w:val="24"/>
        </w:rPr>
        <w:t>, 18/2019 i 24/2019 i „Glasnika Općine Bebrina“ broj 01/2019</w:t>
      </w:r>
      <w:r w:rsidR="00DB1D5D">
        <w:rPr>
          <w:szCs w:val="24"/>
        </w:rPr>
        <w:t>, 02/2020</w:t>
      </w:r>
      <w:r w:rsidRPr="002304F6">
        <w:rPr>
          <w:szCs w:val="24"/>
        </w:rPr>
        <w:t>), Općinsko vijeće općine Bebrina  na svojoj</w:t>
      </w:r>
      <w:r w:rsidR="00FB3515">
        <w:rPr>
          <w:szCs w:val="24"/>
        </w:rPr>
        <w:t xml:space="preserve"> </w:t>
      </w:r>
      <w:r w:rsidR="00804BBC">
        <w:rPr>
          <w:szCs w:val="24"/>
        </w:rPr>
        <w:t>29</w:t>
      </w:r>
      <w:r w:rsidRPr="002304F6">
        <w:rPr>
          <w:szCs w:val="24"/>
        </w:rPr>
        <w:t xml:space="preserve">. sjednici održanoj dana </w:t>
      </w:r>
      <w:r w:rsidR="00804BBC">
        <w:rPr>
          <w:szCs w:val="24"/>
        </w:rPr>
        <w:t>29</w:t>
      </w:r>
      <w:r w:rsidR="00E95730" w:rsidRPr="002304F6">
        <w:rPr>
          <w:szCs w:val="24"/>
        </w:rPr>
        <w:t xml:space="preserve">. </w:t>
      </w:r>
      <w:r w:rsidR="00DB1D5D">
        <w:rPr>
          <w:szCs w:val="24"/>
        </w:rPr>
        <w:t>srpnja</w:t>
      </w:r>
      <w:r w:rsidRPr="002304F6">
        <w:rPr>
          <w:szCs w:val="24"/>
        </w:rPr>
        <w:t xml:space="preserve"> 20</w:t>
      </w:r>
      <w:r w:rsidR="00DB1D5D">
        <w:rPr>
          <w:szCs w:val="24"/>
        </w:rPr>
        <w:t>20</w:t>
      </w:r>
      <w:r w:rsidRPr="002304F6">
        <w:rPr>
          <w:szCs w:val="24"/>
        </w:rPr>
        <w:t xml:space="preserve">. godine </w:t>
      </w:r>
      <w:r w:rsidR="00A75A91">
        <w:rPr>
          <w:szCs w:val="24"/>
        </w:rPr>
        <w:t>donosi</w:t>
      </w:r>
    </w:p>
    <w:p w14:paraId="11EB05B9" w14:textId="77777777" w:rsidR="00DA77E5" w:rsidRPr="002304F6" w:rsidRDefault="00DA77E5" w:rsidP="00DA77E5">
      <w:pPr>
        <w:pStyle w:val="BodyTextIndent"/>
        <w:ind w:firstLine="0"/>
        <w:rPr>
          <w:szCs w:val="24"/>
        </w:rPr>
      </w:pPr>
    </w:p>
    <w:p w14:paraId="30F5BFBE" w14:textId="77777777" w:rsidR="00DB1D5D" w:rsidRDefault="00DB1D5D" w:rsidP="00DA77E5">
      <w:pPr>
        <w:pStyle w:val="Heading1"/>
        <w:rPr>
          <w:b/>
          <w:szCs w:val="24"/>
        </w:rPr>
      </w:pPr>
      <w:r>
        <w:rPr>
          <w:b/>
          <w:szCs w:val="24"/>
        </w:rPr>
        <w:t>II. IZMJENE I DOPUNE</w:t>
      </w:r>
    </w:p>
    <w:p w14:paraId="00473632" w14:textId="14A902B6" w:rsidR="00DA77E5" w:rsidRPr="002304F6" w:rsidRDefault="00A75BAF" w:rsidP="00DA77E5">
      <w:pPr>
        <w:pStyle w:val="Heading1"/>
        <w:rPr>
          <w:b/>
          <w:szCs w:val="24"/>
        </w:rPr>
      </w:pPr>
      <w:r w:rsidRPr="002304F6">
        <w:rPr>
          <w:b/>
          <w:szCs w:val="24"/>
        </w:rPr>
        <w:t>P R O G R A M</w:t>
      </w:r>
      <w:r w:rsidR="008716B2" w:rsidRPr="002304F6">
        <w:rPr>
          <w:b/>
          <w:szCs w:val="24"/>
        </w:rPr>
        <w:t xml:space="preserve"> </w:t>
      </w:r>
      <w:r w:rsidR="00DB1D5D">
        <w:rPr>
          <w:b/>
          <w:szCs w:val="24"/>
        </w:rPr>
        <w:t>A</w:t>
      </w:r>
    </w:p>
    <w:p w14:paraId="46F6C12E" w14:textId="77B86ACB" w:rsidR="00DA77E5" w:rsidRPr="002304F6" w:rsidRDefault="007E5933" w:rsidP="00DA77E5">
      <w:pPr>
        <w:pStyle w:val="Heading5"/>
        <w:rPr>
          <w:rFonts w:ascii="Times New Roman" w:hAnsi="Times New Roman"/>
          <w:b/>
          <w:sz w:val="24"/>
          <w:szCs w:val="24"/>
        </w:rPr>
      </w:pPr>
      <w:r w:rsidRPr="002304F6">
        <w:rPr>
          <w:rFonts w:ascii="Times New Roman" w:hAnsi="Times New Roman"/>
          <w:b/>
          <w:sz w:val="24"/>
          <w:szCs w:val="24"/>
        </w:rPr>
        <w:t>javnih  potreba u socija</w:t>
      </w:r>
      <w:r w:rsidR="00C61E60">
        <w:rPr>
          <w:rFonts w:ascii="Times New Roman" w:hAnsi="Times New Roman"/>
          <w:b/>
          <w:sz w:val="24"/>
          <w:szCs w:val="24"/>
        </w:rPr>
        <w:t>l</w:t>
      </w:r>
      <w:r w:rsidRPr="002304F6">
        <w:rPr>
          <w:rFonts w:ascii="Times New Roman" w:hAnsi="Times New Roman"/>
          <w:b/>
          <w:sz w:val="24"/>
          <w:szCs w:val="24"/>
        </w:rPr>
        <w:t>noj skrbi</w:t>
      </w:r>
    </w:p>
    <w:p w14:paraId="035DD137" w14:textId="2573B138" w:rsidR="00DA77E5" w:rsidRPr="002304F6" w:rsidRDefault="007E5933" w:rsidP="00DA77E5">
      <w:pPr>
        <w:jc w:val="center"/>
        <w:rPr>
          <w:b/>
        </w:rPr>
      </w:pPr>
      <w:r w:rsidRPr="002304F6">
        <w:rPr>
          <w:b/>
        </w:rPr>
        <w:t xml:space="preserve">na području općine </w:t>
      </w:r>
      <w:r w:rsidR="00C61E60">
        <w:rPr>
          <w:b/>
        </w:rPr>
        <w:t>B</w:t>
      </w:r>
      <w:r w:rsidRPr="002304F6">
        <w:rPr>
          <w:b/>
        </w:rPr>
        <w:t>ebrina u 20</w:t>
      </w:r>
      <w:r>
        <w:rPr>
          <w:b/>
        </w:rPr>
        <w:t>20</w:t>
      </w:r>
      <w:r w:rsidRPr="002304F6">
        <w:rPr>
          <w:b/>
        </w:rPr>
        <w:t>.</w:t>
      </w:r>
      <w:r>
        <w:rPr>
          <w:b/>
        </w:rPr>
        <w:t xml:space="preserve"> </w:t>
      </w:r>
      <w:r w:rsidRPr="002304F6">
        <w:rPr>
          <w:b/>
        </w:rPr>
        <w:t>godini</w:t>
      </w:r>
    </w:p>
    <w:p w14:paraId="412FE221" w14:textId="77777777" w:rsidR="00DA77E5" w:rsidRPr="002304F6" w:rsidRDefault="00DA77E5" w:rsidP="00DA77E5"/>
    <w:p w14:paraId="6502D9D6" w14:textId="77777777" w:rsidR="00DA77E5" w:rsidRPr="002304F6" w:rsidRDefault="00DA77E5" w:rsidP="00DA77E5">
      <w:pPr>
        <w:jc w:val="center"/>
        <w:rPr>
          <w:b/>
        </w:rPr>
      </w:pPr>
      <w:r w:rsidRPr="002304F6">
        <w:rPr>
          <w:b/>
        </w:rPr>
        <w:t>Članak 1.</w:t>
      </w:r>
    </w:p>
    <w:p w14:paraId="396BDC61" w14:textId="444EB74E" w:rsidR="00DA77E5" w:rsidRPr="002304F6" w:rsidRDefault="00DA77E5" w:rsidP="00DA77E5">
      <w:pPr>
        <w:jc w:val="both"/>
      </w:pPr>
      <w:r w:rsidRPr="002304F6">
        <w:tab/>
        <w:t>Programom javnih potreba u socijalnoj skrbi na području općine Bebrina</w:t>
      </w:r>
      <w:r w:rsidR="00A75BAF" w:rsidRPr="002304F6">
        <w:t xml:space="preserve">  u 20</w:t>
      </w:r>
      <w:r w:rsidR="00750FAD">
        <w:t>20</w:t>
      </w:r>
      <w:r w:rsidR="00A75BAF" w:rsidRPr="002304F6">
        <w:t xml:space="preserve"> </w:t>
      </w:r>
      <w:r w:rsidRPr="002304F6">
        <w:t>.godini  (u daljnjem tekstu:</w:t>
      </w:r>
      <w:r w:rsidR="007E5933">
        <w:t xml:space="preserve"> </w:t>
      </w:r>
      <w:r w:rsidRPr="002304F6">
        <w:t>Program)</w:t>
      </w:r>
      <w:r w:rsidR="007E5933">
        <w:t xml:space="preserve"> </w:t>
      </w:r>
      <w:r w:rsidRPr="002304F6">
        <w:t>osigurava se zaštita i pomaganje osoba koje su  ugrožene, nemoćne ili druge osobe koje same ili uz pomoć članova obitelji ne mogu zadovoljiti svoje potrebe, zbog nepovoljnih osobnih, gospodarskih, socijalnih ili drugih okolnosti.</w:t>
      </w:r>
    </w:p>
    <w:p w14:paraId="79F255D1" w14:textId="1ADB0E52" w:rsidR="00DA77E5" w:rsidRPr="002304F6" w:rsidRDefault="00DA77E5" w:rsidP="00DA77E5">
      <w:pPr>
        <w:jc w:val="both"/>
      </w:pPr>
      <w:r w:rsidRPr="002304F6">
        <w:tab/>
        <w:t>Cilj Programa je podizanje općeg životnog standarda građana i njihovih obitelji, osiguravanje potrebnih sredstava za život i pružanje usluga pojedincima, koji se uslijed  društvenih ili prirodnih  uzroka nalaze  u posebnom stanju potrebe za društvenom pomoći.</w:t>
      </w:r>
    </w:p>
    <w:p w14:paraId="60D3384C" w14:textId="77777777" w:rsidR="00DA77E5" w:rsidRPr="002304F6" w:rsidRDefault="00DA77E5" w:rsidP="00DA77E5">
      <w:pPr>
        <w:jc w:val="both"/>
      </w:pPr>
    </w:p>
    <w:p w14:paraId="2223A1BD" w14:textId="77777777" w:rsidR="00DA77E5" w:rsidRPr="002304F6" w:rsidRDefault="00DA77E5" w:rsidP="00DA77E5">
      <w:pPr>
        <w:jc w:val="center"/>
        <w:rPr>
          <w:b/>
        </w:rPr>
      </w:pPr>
      <w:r w:rsidRPr="002304F6">
        <w:rPr>
          <w:b/>
        </w:rPr>
        <w:t>Članak 2.</w:t>
      </w:r>
    </w:p>
    <w:p w14:paraId="4C00993D" w14:textId="39D3750B" w:rsidR="00DA77E5" w:rsidRPr="002304F6" w:rsidRDefault="00DA77E5" w:rsidP="00DA77E5">
      <w:pPr>
        <w:pStyle w:val="BodyTextIndent"/>
        <w:ind w:firstLine="0"/>
        <w:rPr>
          <w:szCs w:val="24"/>
        </w:rPr>
      </w:pPr>
      <w:r w:rsidRPr="002304F6">
        <w:rPr>
          <w:szCs w:val="24"/>
        </w:rPr>
        <w:tab/>
        <w:t xml:space="preserve">Sredstva za javne potrebe u socijalnoj skrbi osigurati će se u Proračunu općine Bebrina u iznosu </w:t>
      </w:r>
      <w:r w:rsidRPr="00750FAD">
        <w:rPr>
          <w:szCs w:val="24"/>
        </w:rPr>
        <w:t xml:space="preserve">od </w:t>
      </w:r>
      <w:r w:rsidR="00A75BAF" w:rsidRPr="00750FAD">
        <w:rPr>
          <w:szCs w:val="24"/>
        </w:rPr>
        <w:t>2</w:t>
      </w:r>
      <w:r w:rsidR="00502237">
        <w:rPr>
          <w:szCs w:val="24"/>
        </w:rPr>
        <w:t>33</w:t>
      </w:r>
      <w:r w:rsidR="00A75BAF" w:rsidRPr="00750FAD">
        <w:rPr>
          <w:szCs w:val="24"/>
        </w:rPr>
        <w:t>.00</w:t>
      </w:r>
      <w:r w:rsidR="00EE072A" w:rsidRPr="00750FAD">
        <w:rPr>
          <w:szCs w:val="24"/>
        </w:rPr>
        <w:t>0</w:t>
      </w:r>
      <w:r w:rsidRPr="00750FAD">
        <w:rPr>
          <w:szCs w:val="24"/>
        </w:rPr>
        <w:t xml:space="preserve"> kn, a raspoređuju se kako slijedi:</w:t>
      </w:r>
    </w:p>
    <w:p w14:paraId="4E03A13C" w14:textId="77777777" w:rsidR="00DA77E5" w:rsidRPr="002304F6" w:rsidRDefault="00DA77E5" w:rsidP="00DA77E5">
      <w:pPr>
        <w:pStyle w:val="BodyTextIndent"/>
        <w:ind w:firstLine="0"/>
        <w:rPr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701"/>
        <w:gridCol w:w="1418"/>
        <w:gridCol w:w="1417"/>
      </w:tblGrid>
      <w:tr w:rsidR="00DB1D5D" w:rsidRPr="002304F6" w14:paraId="0CC709AE" w14:textId="77777777" w:rsidTr="00CE1B4D">
        <w:trPr>
          <w:trHeight w:val="360"/>
        </w:trPr>
        <w:tc>
          <w:tcPr>
            <w:tcW w:w="4673" w:type="dxa"/>
            <w:shd w:val="clear" w:color="auto" w:fill="8DB3E2" w:themeFill="text2" w:themeFillTint="66"/>
            <w:vAlign w:val="center"/>
          </w:tcPr>
          <w:p w14:paraId="7C4D6019" w14:textId="77777777" w:rsidR="00DB1D5D" w:rsidRPr="002304F6" w:rsidRDefault="00DB1D5D" w:rsidP="00DB1D5D">
            <w:pPr>
              <w:ind w:firstLine="708"/>
              <w:jc w:val="center"/>
              <w:rPr>
                <w:b/>
              </w:rPr>
            </w:pPr>
            <w:r w:rsidRPr="002304F6">
              <w:rPr>
                <w:b/>
              </w:rPr>
              <w:t>PROGRAM</w:t>
            </w:r>
          </w:p>
          <w:p w14:paraId="3F6C8F1A" w14:textId="77777777" w:rsidR="00DB1D5D" w:rsidRPr="002304F6" w:rsidRDefault="00DB1D5D" w:rsidP="00DB1D5D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14:paraId="2495D016" w14:textId="77777777" w:rsidR="00DB1D5D" w:rsidRDefault="00DB1D5D" w:rsidP="00DB1D5D">
            <w:pPr>
              <w:jc w:val="center"/>
              <w:rPr>
                <w:b/>
              </w:rPr>
            </w:pPr>
            <w:r w:rsidRPr="002304F6">
              <w:rPr>
                <w:b/>
              </w:rPr>
              <w:t xml:space="preserve">Plan </w:t>
            </w:r>
          </w:p>
          <w:p w14:paraId="354FBC94" w14:textId="225CB0F7" w:rsidR="00DB1D5D" w:rsidRPr="002304F6" w:rsidRDefault="00DB1D5D" w:rsidP="00DB1D5D">
            <w:pPr>
              <w:jc w:val="center"/>
              <w:rPr>
                <w:b/>
              </w:rPr>
            </w:pPr>
            <w:r w:rsidRPr="002304F6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2304F6">
              <w:rPr>
                <w:b/>
              </w:rPr>
              <w:t>.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14:paraId="0A9F557E" w14:textId="77777777" w:rsidR="00CE1B4D" w:rsidRDefault="00DB1D5D" w:rsidP="00DB1D5D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14:paraId="02BB6D53" w14:textId="53C6BF22" w:rsidR="00DB1D5D" w:rsidRPr="002304F6" w:rsidRDefault="00DB1D5D" w:rsidP="00DB1D5D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14:paraId="2FA971AE" w14:textId="7BBC10B0" w:rsidR="00DB1D5D" w:rsidRPr="002304F6" w:rsidRDefault="00DB1D5D" w:rsidP="00DB1D5D">
            <w:pPr>
              <w:jc w:val="center"/>
              <w:rPr>
                <w:b/>
              </w:rPr>
            </w:pPr>
            <w:r>
              <w:rPr>
                <w:b/>
              </w:rPr>
              <w:t>Novi plan 2020.</w:t>
            </w:r>
          </w:p>
        </w:tc>
      </w:tr>
      <w:tr w:rsidR="00DB1D5D" w:rsidRPr="002304F6" w14:paraId="16DB6B2B" w14:textId="77777777" w:rsidTr="00CE1B4D">
        <w:tc>
          <w:tcPr>
            <w:tcW w:w="4673" w:type="dxa"/>
          </w:tcPr>
          <w:p w14:paraId="4ACB1E1E" w14:textId="77777777" w:rsidR="00DB1D5D" w:rsidRPr="002304F6" w:rsidRDefault="00DB1D5D" w:rsidP="00DB1D5D">
            <w:r w:rsidRPr="002304F6">
              <w:t xml:space="preserve">Jednokratne pomoći obiteljima i kućanstvima u novcu </w:t>
            </w:r>
          </w:p>
        </w:tc>
        <w:tc>
          <w:tcPr>
            <w:tcW w:w="1701" w:type="dxa"/>
            <w:vAlign w:val="bottom"/>
          </w:tcPr>
          <w:p w14:paraId="270EF5D4" w14:textId="58FDA675" w:rsidR="00DB1D5D" w:rsidRPr="00750FAD" w:rsidRDefault="00DB1D5D" w:rsidP="00DB1D5D">
            <w:pPr>
              <w:jc w:val="right"/>
            </w:pPr>
            <w:r w:rsidRPr="00750FAD">
              <w:t>25.000,00</w:t>
            </w:r>
          </w:p>
        </w:tc>
        <w:tc>
          <w:tcPr>
            <w:tcW w:w="1418" w:type="dxa"/>
          </w:tcPr>
          <w:p w14:paraId="5CC39CF7" w14:textId="77777777" w:rsidR="00DB1D5D" w:rsidRDefault="00DB1D5D" w:rsidP="00DB1D5D">
            <w:pPr>
              <w:jc w:val="right"/>
            </w:pPr>
          </w:p>
          <w:p w14:paraId="064B1BF8" w14:textId="40A59BDC" w:rsidR="00502237" w:rsidRPr="00750FAD" w:rsidRDefault="00502237" w:rsidP="00DB1D5D">
            <w:pPr>
              <w:jc w:val="right"/>
            </w:pPr>
            <w:r>
              <w:t>0,00</w:t>
            </w:r>
          </w:p>
        </w:tc>
        <w:tc>
          <w:tcPr>
            <w:tcW w:w="1417" w:type="dxa"/>
          </w:tcPr>
          <w:p w14:paraId="6F200EFB" w14:textId="77777777" w:rsidR="00DB1D5D" w:rsidRDefault="00DB1D5D" w:rsidP="00DB1D5D">
            <w:pPr>
              <w:ind w:left="-114"/>
              <w:jc w:val="right"/>
            </w:pPr>
          </w:p>
          <w:p w14:paraId="11EEC0DF" w14:textId="3249BBF4" w:rsidR="00502237" w:rsidRPr="00750FAD" w:rsidRDefault="00502237" w:rsidP="00DB1D5D">
            <w:pPr>
              <w:ind w:left="-114"/>
              <w:jc w:val="right"/>
            </w:pPr>
            <w:r>
              <w:t>25.000,00</w:t>
            </w:r>
          </w:p>
        </w:tc>
      </w:tr>
      <w:tr w:rsidR="00DB1D5D" w:rsidRPr="002304F6" w14:paraId="5A15BBF7" w14:textId="77777777" w:rsidTr="00CE1B4D">
        <w:tc>
          <w:tcPr>
            <w:tcW w:w="4673" w:type="dxa"/>
          </w:tcPr>
          <w:p w14:paraId="7AAB07FD" w14:textId="0FE29C34" w:rsidR="00DB1D5D" w:rsidRPr="002304F6" w:rsidRDefault="00DB1D5D" w:rsidP="00DB1D5D">
            <w:r>
              <w:t>Pravo na naknadu za troškove stanovanja</w:t>
            </w:r>
          </w:p>
        </w:tc>
        <w:tc>
          <w:tcPr>
            <w:tcW w:w="1701" w:type="dxa"/>
            <w:vAlign w:val="bottom"/>
          </w:tcPr>
          <w:p w14:paraId="16BC112B" w14:textId="15E7AF39" w:rsidR="00DB1D5D" w:rsidRPr="00750FAD" w:rsidRDefault="00DB1D5D" w:rsidP="00DB1D5D">
            <w:pPr>
              <w:jc w:val="right"/>
            </w:pPr>
            <w:r w:rsidRPr="00750FAD">
              <w:t>30.000,00</w:t>
            </w:r>
          </w:p>
        </w:tc>
        <w:tc>
          <w:tcPr>
            <w:tcW w:w="1418" w:type="dxa"/>
          </w:tcPr>
          <w:p w14:paraId="6A967E7D" w14:textId="2104E2AB" w:rsidR="00DB1D5D" w:rsidRPr="00750FAD" w:rsidRDefault="00502237" w:rsidP="00DB1D5D">
            <w:pPr>
              <w:jc w:val="right"/>
            </w:pPr>
            <w:r>
              <w:t>0,00</w:t>
            </w:r>
          </w:p>
        </w:tc>
        <w:tc>
          <w:tcPr>
            <w:tcW w:w="1417" w:type="dxa"/>
          </w:tcPr>
          <w:p w14:paraId="6F7FE56D" w14:textId="370545CA" w:rsidR="00DB1D5D" w:rsidRPr="00750FAD" w:rsidRDefault="00502237" w:rsidP="00DB1D5D">
            <w:pPr>
              <w:jc w:val="right"/>
            </w:pPr>
            <w:r>
              <w:t>30.000,00</w:t>
            </w:r>
          </w:p>
        </w:tc>
      </w:tr>
      <w:tr w:rsidR="00DB1D5D" w:rsidRPr="002304F6" w14:paraId="620D53B0" w14:textId="77777777" w:rsidTr="00CE1B4D">
        <w:tc>
          <w:tcPr>
            <w:tcW w:w="4673" w:type="dxa"/>
          </w:tcPr>
          <w:p w14:paraId="0ED8E260" w14:textId="77777777" w:rsidR="00DB1D5D" w:rsidRPr="002304F6" w:rsidRDefault="00DB1D5D" w:rsidP="00DB1D5D">
            <w:r w:rsidRPr="002304F6">
              <w:t>Potpore Udruzi slijepih Brodsko-posavske županije</w:t>
            </w:r>
            <w:r w:rsidRPr="002304F6">
              <w:tab/>
            </w:r>
          </w:p>
        </w:tc>
        <w:tc>
          <w:tcPr>
            <w:tcW w:w="1701" w:type="dxa"/>
            <w:vAlign w:val="bottom"/>
          </w:tcPr>
          <w:p w14:paraId="2D796F8F" w14:textId="7439D394" w:rsidR="00DB1D5D" w:rsidRPr="00750FAD" w:rsidRDefault="00DB1D5D" w:rsidP="00DB1D5D">
            <w:pPr>
              <w:jc w:val="right"/>
            </w:pPr>
            <w:r w:rsidRPr="00750FAD">
              <w:t>1.000,00</w:t>
            </w:r>
          </w:p>
        </w:tc>
        <w:tc>
          <w:tcPr>
            <w:tcW w:w="1418" w:type="dxa"/>
          </w:tcPr>
          <w:p w14:paraId="70F25D72" w14:textId="77777777" w:rsidR="00DB1D5D" w:rsidRDefault="00DB1D5D" w:rsidP="00DB1D5D">
            <w:pPr>
              <w:jc w:val="right"/>
            </w:pPr>
          </w:p>
          <w:p w14:paraId="736671B6" w14:textId="7CB066BF" w:rsidR="00502237" w:rsidRPr="00750FAD" w:rsidRDefault="00502237" w:rsidP="00DB1D5D">
            <w:pPr>
              <w:jc w:val="right"/>
            </w:pPr>
            <w:r>
              <w:t>0,00</w:t>
            </w:r>
          </w:p>
        </w:tc>
        <w:tc>
          <w:tcPr>
            <w:tcW w:w="1417" w:type="dxa"/>
          </w:tcPr>
          <w:p w14:paraId="63DDDDD6" w14:textId="77777777" w:rsidR="00DB1D5D" w:rsidRDefault="00DB1D5D" w:rsidP="00DB1D5D">
            <w:pPr>
              <w:jc w:val="right"/>
            </w:pPr>
          </w:p>
          <w:p w14:paraId="2251D3C5" w14:textId="5FC71E22" w:rsidR="00502237" w:rsidRPr="00750FAD" w:rsidRDefault="00502237" w:rsidP="00DB1D5D">
            <w:pPr>
              <w:jc w:val="right"/>
            </w:pPr>
            <w:r>
              <w:t>1.000,00</w:t>
            </w:r>
          </w:p>
        </w:tc>
      </w:tr>
      <w:tr w:rsidR="00DB1D5D" w:rsidRPr="002304F6" w14:paraId="3BC69DF2" w14:textId="77777777" w:rsidTr="00CE1B4D">
        <w:tc>
          <w:tcPr>
            <w:tcW w:w="4673" w:type="dxa"/>
          </w:tcPr>
          <w:p w14:paraId="34507575" w14:textId="77777777" w:rsidR="00DB1D5D" w:rsidRPr="002304F6" w:rsidRDefault="00DB1D5D" w:rsidP="00DB1D5D">
            <w:r w:rsidRPr="002304F6">
              <w:t>Potpora za O.Š. Milan Amruš Slavonski Brod</w:t>
            </w:r>
          </w:p>
        </w:tc>
        <w:tc>
          <w:tcPr>
            <w:tcW w:w="1701" w:type="dxa"/>
            <w:vAlign w:val="bottom"/>
          </w:tcPr>
          <w:p w14:paraId="3A1501D0" w14:textId="6976C59B" w:rsidR="00DB1D5D" w:rsidRPr="00750FAD" w:rsidRDefault="00DB1D5D" w:rsidP="00DB1D5D">
            <w:pPr>
              <w:jc w:val="right"/>
            </w:pPr>
            <w:r w:rsidRPr="00750FAD">
              <w:t xml:space="preserve">  2.000,00</w:t>
            </w:r>
          </w:p>
        </w:tc>
        <w:tc>
          <w:tcPr>
            <w:tcW w:w="1418" w:type="dxa"/>
          </w:tcPr>
          <w:p w14:paraId="7E030DA8" w14:textId="51ECF8E9" w:rsidR="00DB1D5D" w:rsidRPr="00750FAD" w:rsidRDefault="00502237" w:rsidP="00DB1D5D">
            <w:pPr>
              <w:jc w:val="right"/>
            </w:pPr>
            <w:r>
              <w:t>0,00</w:t>
            </w:r>
          </w:p>
        </w:tc>
        <w:tc>
          <w:tcPr>
            <w:tcW w:w="1417" w:type="dxa"/>
          </w:tcPr>
          <w:p w14:paraId="0947D07C" w14:textId="3A9680CF" w:rsidR="00DB1D5D" w:rsidRPr="00750FAD" w:rsidRDefault="00502237" w:rsidP="00DB1D5D">
            <w:pPr>
              <w:jc w:val="right"/>
            </w:pPr>
            <w:r>
              <w:t>2.000,00</w:t>
            </w:r>
          </w:p>
        </w:tc>
      </w:tr>
      <w:tr w:rsidR="00DB1D5D" w:rsidRPr="002304F6" w14:paraId="2F59D36A" w14:textId="77777777" w:rsidTr="00CE1B4D">
        <w:tc>
          <w:tcPr>
            <w:tcW w:w="4673" w:type="dxa"/>
          </w:tcPr>
          <w:p w14:paraId="4DA60F73" w14:textId="77777777" w:rsidR="00DB1D5D" w:rsidRPr="002304F6" w:rsidRDefault="00DB1D5D" w:rsidP="00DB1D5D">
            <w:r w:rsidRPr="002304F6">
              <w:t>Naknada rodiljama za  novorođenčad</w:t>
            </w:r>
          </w:p>
        </w:tc>
        <w:tc>
          <w:tcPr>
            <w:tcW w:w="1701" w:type="dxa"/>
            <w:vAlign w:val="bottom"/>
          </w:tcPr>
          <w:p w14:paraId="5DEA9CE6" w14:textId="0C87BA6E" w:rsidR="00DB1D5D" w:rsidRPr="00750FAD" w:rsidRDefault="00DB1D5D" w:rsidP="00DB1D5D">
            <w:pPr>
              <w:jc w:val="right"/>
            </w:pPr>
            <w:r w:rsidRPr="00750FAD">
              <w:t>100.000,00</w:t>
            </w:r>
          </w:p>
        </w:tc>
        <w:tc>
          <w:tcPr>
            <w:tcW w:w="1418" w:type="dxa"/>
          </w:tcPr>
          <w:p w14:paraId="033964A9" w14:textId="05E07DC6" w:rsidR="00DB1D5D" w:rsidRPr="00750FAD" w:rsidRDefault="00502237" w:rsidP="00DB1D5D">
            <w:pPr>
              <w:jc w:val="right"/>
            </w:pPr>
            <w:r>
              <w:t>0,00</w:t>
            </w:r>
          </w:p>
        </w:tc>
        <w:tc>
          <w:tcPr>
            <w:tcW w:w="1417" w:type="dxa"/>
          </w:tcPr>
          <w:p w14:paraId="1AA72141" w14:textId="7EB929D4" w:rsidR="00DB1D5D" w:rsidRPr="00750FAD" w:rsidRDefault="00502237" w:rsidP="00DB1D5D">
            <w:pPr>
              <w:jc w:val="right"/>
            </w:pPr>
            <w:r>
              <w:t>100.000,00</w:t>
            </w:r>
          </w:p>
        </w:tc>
      </w:tr>
      <w:tr w:rsidR="00DB1D5D" w:rsidRPr="002304F6" w14:paraId="05231D90" w14:textId="77777777" w:rsidTr="00CE1B4D">
        <w:tc>
          <w:tcPr>
            <w:tcW w:w="4673" w:type="dxa"/>
          </w:tcPr>
          <w:p w14:paraId="24105676" w14:textId="77777777" w:rsidR="00DB1D5D" w:rsidRPr="002304F6" w:rsidRDefault="00DB1D5D" w:rsidP="00DB1D5D">
            <w:pPr>
              <w:pStyle w:val="BodyTextIndent"/>
              <w:ind w:firstLine="0"/>
              <w:jc w:val="left"/>
              <w:rPr>
                <w:szCs w:val="24"/>
              </w:rPr>
            </w:pPr>
            <w:r w:rsidRPr="002304F6">
              <w:rPr>
                <w:szCs w:val="24"/>
              </w:rPr>
              <w:t>Potpore za Crveni križ (sukladno Zakonu o Hrvatskom Crvenom križu</w:t>
            </w:r>
          </w:p>
        </w:tc>
        <w:tc>
          <w:tcPr>
            <w:tcW w:w="1701" w:type="dxa"/>
            <w:vAlign w:val="bottom"/>
          </w:tcPr>
          <w:p w14:paraId="5A873CC6" w14:textId="4E07CFBF" w:rsidR="00DB1D5D" w:rsidRPr="00750FAD" w:rsidRDefault="00DB1D5D" w:rsidP="00DB1D5D">
            <w:pPr>
              <w:jc w:val="right"/>
            </w:pPr>
            <w:r w:rsidRPr="00750FAD">
              <w:t>20.000,00</w:t>
            </w:r>
          </w:p>
        </w:tc>
        <w:tc>
          <w:tcPr>
            <w:tcW w:w="1418" w:type="dxa"/>
          </w:tcPr>
          <w:p w14:paraId="378F8749" w14:textId="77777777" w:rsidR="00DB1D5D" w:rsidRDefault="00DB1D5D" w:rsidP="00DB1D5D">
            <w:pPr>
              <w:jc w:val="right"/>
            </w:pPr>
          </w:p>
          <w:p w14:paraId="1D1CAD57" w14:textId="19E3021E" w:rsidR="00502237" w:rsidRPr="00750FAD" w:rsidRDefault="00502237" w:rsidP="00DB1D5D">
            <w:pPr>
              <w:jc w:val="right"/>
            </w:pPr>
            <w:r>
              <w:t>15.000,00</w:t>
            </w:r>
          </w:p>
        </w:tc>
        <w:tc>
          <w:tcPr>
            <w:tcW w:w="1417" w:type="dxa"/>
          </w:tcPr>
          <w:p w14:paraId="689F437C" w14:textId="77777777" w:rsidR="00DB1D5D" w:rsidRDefault="00DB1D5D" w:rsidP="00DB1D5D">
            <w:pPr>
              <w:jc w:val="right"/>
            </w:pPr>
          </w:p>
          <w:p w14:paraId="3B47A3D7" w14:textId="14997BD6" w:rsidR="00502237" w:rsidRPr="00750FAD" w:rsidRDefault="00502237" w:rsidP="00DB1D5D">
            <w:pPr>
              <w:jc w:val="right"/>
            </w:pPr>
            <w:r>
              <w:t>35.000,00</w:t>
            </w:r>
          </w:p>
        </w:tc>
      </w:tr>
      <w:tr w:rsidR="00DB1D5D" w:rsidRPr="002304F6" w14:paraId="4446567E" w14:textId="77777777" w:rsidTr="00CE1B4D">
        <w:tc>
          <w:tcPr>
            <w:tcW w:w="4673" w:type="dxa"/>
          </w:tcPr>
          <w:p w14:paraId="2F31D177" w14:textId="77777777" w:rsidR="00DB1D5D" w:rsidRPr="002304F6" w:rsidRDefault="00DB1D5D" w:rsidP="00DB1D5D">
            <w:pPr>
              <w:pStyle w:val="BodyTextIndent"/>
              <w:ind w:firstLine="0"/>
              <w:jc w:val="left"/>
              <w:rPr>
                <w:szCs w:val="24"/>
              </w:rPr>
            </w:pPr>
            <w:r w:rsidRPr="002304F6">
              <w:rPr>
                <w:szCs w:val="24"/>
              </w:rPr>
              <w:t>Jednokratne pomoći  za ogrjev BPŽ</w:t>
            </w:r>
          </w:p>
        </w:tc>
        <w:tc>
          <w:tcPr>
            <w:tcW w:w="1701" w:type="dxa"/>
            <w:vAlign w:val="bottom"/>
          </w:tcPr>
          <w:p w14:paraId="785C09AB" w14:textId="1CB9BEA9" w:rsidR="00DB1D5D" w:rsidRPr="00750FAD" w:rsidRDefault="00DB1D5D" w:rsidP="00DB1D5D">
            <w:pPr>
              <w:pStyle w:val="BodyTextIndent"/>
              <w:ind w:left="360" w:firstLine="0"/>
              <w:jc w:val="right"/>
              <w:rPr>
                <w:szCs w:val="24"/>
              </w:rPr>
            </w:pPr>
            <w:r w:rsidRPr="00750FAD">
              <w:rPr>
                <w:szCs w:val="24"/>
              </w:rPr>
              <w:t>40.000,00</w:t>
            </w:r>
          </w:p>
        </w:tc>
        <w:tc>
          <w:tcPr>
            <w:tcW w:w="1418" w:type="dxa"/>
          </w:tcPr>
          <w:p w14:paraId="5FF97232" w14:textId="21531B6D" w:rsidR="00DB1D5D" w:rsidRPr="00750FAD" w:rsidRDefault="00502237" w:rsidP="00DB1D5D">
            <w:pPr>
              <w:pStyle w:val="BodyTextIndent"/>
              <w:ind w:left="360" w:firstLine="0"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</w:tcPr>
          <w:p w14:paraId="368C9F02" w14:textId="4879CF64" w:rsidR="00DB1D5D" w:rsidRPr="00750FAD" w:rsidRDefault="00502237" w:rsidP="00502237">
            <w:pPr>
              <w:pStyle w:val="BodyTextIndent"/>
              <w:ind w:left="-251" w:firstLine="0"/>
              <w:jc w:val="right"/>
              <w:rPr>
                <w:szCs w:val="24"/>
              </w:rPr>
            </w:pPr>
            <w:r>
              <w:rPr>
                <w:szCs w:val="24"/>
              </w:rPr>
              <w:t>40.000,00</w:t>
            </w:r>
          </w:p>
        </w:tc>
      </w:tr>
      <w:tr w:rsidR="00DB1D5D" w:rsidRPr="002304F6" w14:paraId="62B2F22B" w14:textId="77777777" w:rsidTr="00CE1B4D">
        <w:tc>
          <w:tcPr>
            <w:tcW w:w="4673" w:type="dxa"/>
            <w:shd w:val="clear" w:color="auto" w:fill="8DB3E2" w:themeFill="text2" w:themeFillTint="66"/>
          </w:tcPr>
          <w:p w14:paraId="5970F15E" w14:textId="77777777" w:rsidR="00DB1D5D" w:rsidRPr="002304F6" w:rsidRDefault="00DB1D5D" w:rsidP="00DB1D5D">
            <w:pPr>
              <w:pStyle w:val="BodyTextIndent"/>
              <w:ind w:firstLine="0"/>
              <w:jc w:val="right"/>
              <w:rPr>
                <w:b/>
                <w:szCs w:val="24"/>
              </w:rPr>
            </w:pPr>
            <w:r w:rsidRPr="002304F6">
              <w:rPr>
                <w:b/>
                <w:szCs w:val="24"/>
              </w:rPr>
              <w:t>UKUPNO: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5AE99401" w14:textId="1CD41EEE" w:rsidR="00DB1D5D" w:rsidRPr="002304F6" w:rsidRDefault="00DB1D5D" w:rsidP="00DB1D5D">
            <w:pPr>
              <w:pStyle w:val="BodyTextIndent"/>
              <w:ind w:left="360" w:firstLine="0"/>
              <w:jc w:val="right"/>
              <w:rPr>
                <w:b/>
                <w:szCs w:val="24"/>
              </w:rPr>
            </w:pPr>
            <w:r w:rsidRPr="002304F6">
              <w:rPr>
                <w:b/>
                <w:szCs w:val="24"/>
              </w:rPr>
              <w:t>218.000,00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14:paraId="0AE6D69F" w14:textId="1635F297" w:rsidR="00DB1D5D" w:rsidRPr="002304F6" w:rsidRDefault="00502237" w:rsidP="00502237">
            <w:pPr>
              <w:pStyle w:val="BodyTextIndent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15.000,00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14:paraId="2A534619" w14:textId="59C60D7D" w:rsidR="00DB1D5D" w:rsidRPr="002304F6" w:rsidRDefault="00502237" w:rsidP="00502237">
            <w:pPr>
              <w:pStyle w:val="BodyTextIndent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233.000,00</w:t>
            </w:r>
          </w:p>
        </w:tc>
      </w:tr>
    </w:tbl>
    <w:p w14:paraId="06014D5E" w14:textId="77777777" w:rsidR="00DA77E5" w:rsidRPr="002304F6" w:rsidRDefault="00DA77E5" w:rsidP="00DA77E5">
      <w:pPr>
        <w:pStyle w:val="BodyTextIndent"/>
        <w:ind w:firstLine="0"/>
        <w:rPr>
          <w:szCs w:val="24"/>
        </w:rPr>
      </w:pPr>
    </w:p>
    <w:p w14:paraId="7B01B848" w14:textId="77777777" w:rsidR="004C1972" w:rsidRPr="002304F6" w:rsidRDefault="004C1972" w:rsidP="00365595">
      <w:pPr>
        <w:pStyle w:val="BodyTextIndent"/>
        <w:ind w:firstLine="0"/>
        <w:rPr>
          <w:b/>
          <w:szCs w:val="24"/>
        </w:rPr>
      </w:pPr>
    </w:p>
    <w:p w14:paraId="0C0797A6" w14:textId="77777777" w:rsidR="00DA77E5" w:rsidRPr="002304F6" w:rsidRDefault="00DA77E5" w:rsidP="00DA77E5">
      <w:pPr>
        <w:pStyle w:val="BodyTextIndent"/>
        <w:ind w:firstLine="0"/>
        <w:jc w:val="center"/>
        <w:rPr>
          <w:szCs w:val="24"/>
        </w:rPr>
      </w:pPr>
      <w:r w:rsidRPr="002304F6">
        <w:rPr>
          <w:b/>
          <w:szCs w:val="24"/>
        </w:rPr>
        <w:t>Članak 3</w:t>
      </w:r>
      <w:r w:rsidRPr="002304F6">
        <w:rPr>
          <w:szCs w:val="24"/>
        </w:rPr>
        <w:t>.</w:t>
      </w:r>
    </w:p>
    <w:p w14:paraId="1A516797" w14:textId="367D46A9" w:rsidR="00DA77E5" w:rsidRPr="002304F6" w:rsidRDefault="00DA77E5" w:rsidP="00DA77E5">
      <w:pPr>
        <w:pStyle w:val="BodyTextIndent"/>
        <w:ind w:firstLine="0"/>
        <w:rPr>
          <w:szCs w:val="24"/>
        </w:rPr>
      </w:pPr>
      <w:r w:rsidRPr="002304F6">
        <w:rPr>
          <w:szCs w:val="24"/>
        </w:rPr>
        <w:tab/>
        <w:t xml:space="preserve">Sredstva iz članka 2. doznačivati će se na temelju </w:t>
      </w:r>
      <w:r w:rsidR="007E5933">
        <w:rPr>
          <w:szCs w:val="24"/>
        </w:rPr>
        <w:t>Rješenja Jedinstvenog upravnog odjela</w:t>
      </w:r>
      <w:r w:rsidRPr="002304F6">
        <w:rPr>
          <w:szCs w:val="24"/>
        </w:rPr>
        <w:t xml:space="preserve">, a temeljem </w:t>
      </w:r>
      <w:r w:rsidR="007E5933">
        <w:rPr>
          <w:szCs w:val="24"/>
        </w:rPr>
        <w:t>zahtjeva</w:t>
      </w:r>
      <w:r w:rsidRPr="002304F6">
        <w:rPr>
          <w:szCs w:val="24"/>
        </w:rPr>
        <w:t xml:space="preserve"> </w:t>
      </w:r>
      <w:r w:rsidR="007E5933">
        <w:rPr>
          <w:szCs w:val="24"/>
        </w:rPr>
        <w:t>fizčke ili pravne osobe</w:t>
      </w:r>
      <w:r w:rsidR="00DB1D5D">
        <w:rPr>
          <w:szCs w:val="24"/>
        </w:rPr>
        <w:t>.</w:t>
      </w:r>
    </w:p>
    <w:p w14:paraId="3FFFCCBE" w14:textId="77777777" w:rsidR="00DA77E5" w:rsidRPr="002304F6" w:rsidRDefault="00DA77E5" w:rsidP="00DA77E5">
      <w:pPr>
        <w:pStyle w:val="BodyTextIndent"/>
        <w:ind w:firstLine="720"/>
        <w:jc w:val="center"/>
        <w:rPr>
          <w:szCs w:val="24"/>
        </w:rPr>
      </w:pPr>
    </w:p>
    <w:p w14:paraId="535E7A67" w14:textId="77777777" w:rsidR="00DA77E5" w:rsidRPr="002304F6" w:rsidRDefault="00DA77E5" w:rsidP="00DA77E5">
      <w:pPr>
        <w:pStyle w:val="BodyTextIndent"/>
        <w:ind w:firstLine="0"/>
        <w:jc w:val="center"/>
        <w:rPr>
          <w:b/>
          <w:szCs w:val="24"/>
        </w:rPr>
      </w:pPr>
      <w:r w:rsidRPr="002304F6">
        <w:rPr>
          <w:b/>
          <w:szCs w:val="24"/>
        </w:rPr>
        <w:t>Članak 4.</w:t>
      </w:r>
    </w:p>
    <w:p w14:paraId="6A8A920A" w14:textId="7352EF27" w:rsidR="00DA77E5" w:rsidRPr="002304F6" w:rsidRDefault="00DA77E5" w:rsidP="00DA77E5">
      <w:pPr>
        <w:pStyle w:val="BodyTextIndent"/>
        <w:ind w:firstLine="720"/>
        <w:rPr>
          <w:szCs w:val="24"/>
        </w:rPr>
      </w:pPr>
      <w:r w:rsidRPr="002304F6">
        <w:rPr>
          <w:szCs w:val="24"/>
        </w:rPr>
        <w:t xml:space="preserve">Za osobe koje ostvaruju pravo na </w:t>
      </w:r>
      <w:r w:rsidR="00DB1D5D">
        <w:rPr>
          <w:szCs w:val="24"/>
        </w:rPr>
        <w:t>n</w:t>
      </w:r>
      <w:r w:rsidRPr="002304F6">
        <w:rPr>
          <w:szCs w:val="24"/>
        </w:rPr>
        <w:t>a</w:t>
      </w:r>
      <w:r w:rsidR="00DB1D5D">
        <w:rPr>
          <w:szCs w:val="24"/>
        </w:rPr>
        <w:t>knadu za troškove</w:t>
      </w:r>
      <w:r w:rsidRPr="002304F6">
        <w:rPr>
          <w:szCs w:val="24"/>
        </w:rPr>
        <w:t xml:space="preserve"> stanovanja (podrazumijevaju se troškovi </w:t>
      </w:r>
      <w:r w:rsidR="00DB1D5D">
        <w:rPr>
          <w:szCs w:val="24"/>
        </w:rPr>
        <w:t xml:space="preserve">najamnine, komunalne naknade, </w:t>
      </w:r>
      <w:r w:rsidRPr="002304F6">
        <w:rPr>
          <w:szCs w:val="24"/>
        </w:rPr>
        <w:t>električne energije,</w:t>
      </w:r>
      <w:r w:rsidR="00DB1D5D">
        <w:rPr>
          <w:szCs w:val="24"/>
        </w:rPr>
        <w:t xml:space="preserve"> plina, grijanja,</w:t>
      </w:r>
      <w:r w:rsidRPr="002304F6">
        <w:rPr>
          <w:szCs w:val="24"/>
        </w:rPr>
        <w:t xml:space="preserve"> vode, </w:t>
      </w:r>
      <w:r w:rsidR="00DB1D5D">
        <w:rPr>
          <w:szCs w:val="24"/>
        </w:rPr>
        <w:t>odvodnje i druge troškove stanovanja u skladu s posebnim propisima</w:t>
      </w:r>
      <w:r w:rsidRPr="002304F6">
        <w:rPr>
          <w:szCs w:val="24"/>
        </w:rPr>
        <w:t xml:space="preserve">), </w:t>
      </w:r>
      <w:r w:rsidR="00DB1D5D">
        <w:rPr>
          <w:szCs w:val="24"/>
        </w:rPr>
        <w:t xml:space="preserve">naknada se može odobriti u novcu </w:t>
      </w:r>
      <w:r w:rsidR="00DB1D5D">
        <w:rPr>
          <w:szCs w:val="24"/>
        </w:rPr>
        <w:lastRenderedPageBreak/>
        <w:t xml:space="preserve">izravno korisniku ili na način da općina Bebrina djelomično ili u cijelosti plati račun izravno ovlaštenoj pravnoj ili fizičkoj osobi koja je izvršila uslugu. </w:t>
      </w:r>
      <w:r w:rsidRPr="002304F6">
        <w:rPr>
          <w:szCs w:val="24"/>
        </w:rPr>
        <w:t xml:space="preserve"> </w:t>
      </w:r>
    </w:p>
    <w:p w14:paraId="6111748E" w14:textId="77777777" w:rsidR="00DA77E5" w:rsidRPr="002304F6" w:rsidRDefault="00DA77E5" w:rsidP="00DA77E5">
      <w:pPr>
        <w:pStyle w:val="BodyTextIndent"/>
        <w:ind w:firstLine="0"/>
        <w:rPr>
          <w:szCs w:val="24"/>
        </w:rPr>
      </w:pPr>
    </w:p>
    <w:p w14:paraId="091A3AA3" w14:textId="77777777" w:rsidR="007E5933" w:rsidRDefault="007E5933" w:rsidP="00DA77E5">
      <w:pPr>
        <w:pStyle w:val="BodyTextIndent"/>
        <w:ind w:firstLine="0"/>
        <w:jc w:val="center"/>
        <w:rPr>
          <w:b/>
          <w:szCs w:val="24"/>
        </w:rPr>
      </w:pPr>
    </w:p>
    <w:p w14:paraId="75B14D24" w14:textId="2F43B554" w:rsidR="00DA77E5" w:rsidRPr="002304F6" w:rsidRDefault="00DA77E5" w:rsidP="00DA77E5">
      <w:pPr>
        <w:pStyle w:val="BodyTextIndent"/>
        <w:ind w:firstLine="0"/>
        <w:jc w:val="center"/>
        <w:rPr>
          <w:b/>
          <w:szCs w:val="24"/>
        </w:rPr>
      </w:pPr>
      <w:r w:rsidRPr="002304F6">
        <w:rPr>
          <w:b/>
          <w:szCs w:val="24"/>
        </w:rPr>
        <w:t>Članak 5.</w:t>
      </w:r>
    </w:p>
    <w:p w14:paraId="201AD3F0" w14:textId="3C9ACDE2" w:rsidR="00A42D97" w:rsidRDefault="00A42D97" w:rsidP="00A42D97">
      <w:pPr>
        <w:pStyle w:val="Heading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 I</w:t>
      </w:r>
      <w:r w:rsidR="00060C9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izmjene </w:t>
      </w:r>
      <w:r w:rsidR="00060C9E">
        <w:rPr>
          <w:rFonts w:ascii="Times New Roman" w:hAnsi="Times New Roman"/>
          <w:sz w:val="24"/>
          <w:szCs w:val="24"/>
        </w:rPr>
        <w:t xml:space="preserve">i dopune </w:t>
      </w:r>
      <w:r>
        <w:rPr>
          <w:rFonts w:ascii="Times New Roman" w:hAnsi="Times New Roman"/>
          <w:sz w:val="24"/>
          <w:szCs w:val="24"/>
        </w:rPr>
        <w:t>Programa javnih potreba u socijalnoj skrbi na području općine Bebrina u 2020. godini stupaju na snagu osam dana od dana objave u Glasniku Općine Bebrina.</w:t>
      </w:r>
    </w:p>
    <w:p w14:paraId="69ED2344" w14:textId="77777777" w:rsidR="00DA77E5" w:rsidRPr="002304F6" w:rsidRDefault="00DA77E5" w:rsidP="00DA77E5">
      <w:pPr>
        <w:pStyle w:val="BodyTextIndent"/>
        <w:ind w:firstLine="720"/>
        <w:rPr>
          <w:szCs w:val="24"/>
        </w:rPr>
      </w:pPr>
    </w:p>
    <w:p w14:paraId="02FC827C" w14:textId="77777777" w:rsidR="00DA77E5" w:rsidRPr="002304F6" w:rsidRDefault="00DA77E5" w:rsidP="00DA77E5"/>
    <w:p w14:paraId="2C26872B" w14:textId="77777777" w:rsidR="00DA77E5" w:rsidRPr="002304F6" w:rsidRDefault="00DA77E5" w:rsidP="00DA77E5"/>
    <w:p w14:paraId="2375B250" w14:textId="3AE0C345" w:rsidR="00DA77E5" w:rsidRPr="002304F6" w:rsidRDefault="00DA77E5" w:rsidP="007E5933">
      <w:pPr>
        <w:jc w:val="center"/>
        <w:rPr>
          <w:b/>
          <w:i/>
        </w:rPr>
      </w:pPr>
      <w:r w:rsidRPr="002304F6">
        <w:rPr>
          <w:b/>
          <w:i/>
        </w:rPr>
        <w:t>OPĆINSKO VIJEĆE  OPĆINE BEBRINA</w:t>
      </w:r>
    </w:p>
    <w:p w14:paraId="75465D15" w14:textId="77777777" w:rsidR="00DA77E5" w:rsidRPr="002304F6" w:rsidRDefault="00DA77E5" w:rsidP="00DA77E5">
      <w:pPr>
        <w:tabs>
          <w:tab w:val="left" w:pos="1530"/>
        </w:tabs>
      </w:pPr>
    </w:p>
    <w:p w14:paraId="276DED69" w14:textId="77777777" w:rsidR="00DA77E5" w:rsidRPr="002304F6" w:rsidRDefault="00DA77E5" w:rsidP="00DA77E5"/>
    <w:p w14:paraId="3F399582" w14:textId="77777777" w:rsidR="00DA77E5" w:rsidRPr="002304F6" w:rsidRDefault="00DA77E5" w:rsidP="00DA77E5">
      <w:r w:rsidRPr="002304F6">
        <w:t xml:space="preserve">  </w:t>
      </w:r>
      <w:r w:rsidRPr="002304F6">
        <w:tab/>
      </w:r>
      <w:r w:rsidRPr="002304F6">
        <w:tab/>
      </w:r>
      <w:r w:rsidRPr="002304F6">
        <w:tab/>
      </w:r>
      <w:r w:rsidRPr="002304F6">
        <w:tab/>
        <w:t xml:space="preserve">                                                              PREDSJEDNIK</w:t>
      </w:r>
    </w:p>
    <w:p w14:paraId="1F297731" w14:textId="77777777" w:rsidR="00DA77E5" w:rsidRPr="002304F6" w:rsidRDefault="00DA77E5" w:rsidP="00DA77E5">
      <w:r w:rsidRPr="002304F6">
        <w:t xml:space="preserve">                                                                                                            OPĆINSKOG VIJEĆA</w:t>
      </w:r>
    </w:p>
    <w:p w14:paraId="7FD9A238" w14:textId="2E1B5BAF" w:rsidR="000F7ED8" w:rsidRDefault="00DA77E5" w:rsidP="000F7ED8">
      <w:r w:rsidRPr="002304F6">
        <w:t xml:space="preserve">                                   </w:t>
      </w:r>
      <w:r w:rsidRPr="002304F6">
        <w:tab/>
      </w:r>
      <w:r w:rsidRPr="002304F6">
        <w:tab/>
      </w:r>
      <w:r w:rsidRPr="002304F6">
        <w:tab/>
      </w:r>
      <w:r w:rsidRPr="002304F6">
        <w:tab/>
      </w:r>
      <w:r w:rsidRPr="002304F6">
        <w:tab/>
      </w:r>
      <w:r w:rsidRPr="002304F6">
        <w:tab/>
      </w:r>
      <w:r w:rsidR="003D4DCE">
        <w:t xml:space="preserve">          </w:t>
      </w:r>
      <w:r w:rsidRPr="002304F6">
        <w:t xml:space="preserve">        Mijo Belegić, ing</w:t>
      </w:r>
      <w:r w:rsidR="007E5933">
        <w:t>.</w:t>
      </w:r>
    </w:p>
    <w:p w14:paraId="523963E1" w14:textId="77777777" w:rsidR="00402246" w:rsidRDefault="00402246" w:rsidP="000F7ED8"/>
    <w:p w14:paraId="316E2845" w14:textId="77777777" w:rsidR="00402246" w:rsidRDefault="00402246" w:rsidP="000F7ED8"/>
    <w:p w14:paraId="56F75BC3" w14:textId="77777777" w:rsidR="00757DF2" w:rsidRDefault="00757DF2" w:rsidP="000F7ED8"/>
    <w:p w14:paraId="6A990A0F" w14:textId="08C4442D" w:rsidR="007E5933" w:rsidRDefault="007E5933" w:rsidP="000F7ED8">
      <w:r>
        <w:t>KLASA:</w:t>
      </w:r>
      <w:r w:rsidR="00A57AA9">
        <w:t>021-05/20-01/59</w:t>
      </w:r>
    </w:p>
    <w:p w14:paraId="6537A030" w14:textId="0F08F7E4" w:rsidR="007E5933" w:rsidRDefault="007E5933" w:rsidP="000F7ED8">
      <w:r>
        <w:t>URBROJ:</w:t>
      </w:r>
      <w:r w:rsidR="00A57AA9">
        <w:t>2178/02-03-20-1</w:t>
      </w:r>
    </w:p>
    <w:p w14:paraId="7006BCF5" w14:textId="055EA881" w:rsidR="00B01ABF" w:rsidRPr="006B0E67" w:rsidRDefault="00B01ABF" w:rsidP="000F7ED8">
      <w:r>
        <w:t xml:space="preserve">Bebrina, </w:t>
      </w:r>
      <w:r w:rsidR="00A57AA9">
        <w:t>29</w:t>
      </w:r>
      <w:r>
        <w:t xml:space="preserve">. </w:t>
      </w:r>
      <w:r w:rsidR="00DB1D5D">
        <w:t>srpnja</w:t>
      </w:r>
      <w:r>
        <w:t xml:space="preserve"> 20</w:t>
      </w:r>
      <w:r w:rsidR="00DB1D5D">
        <w:t>20</w:t>
      </w:r>
      <w:r>
        <w:t>. godine</w:t>
      </w:r>
    </w:p>
    <w:p w14:paraId="5B313DA5" w14:textId="77777777" w:rsidR="000F7ED8" w:rsidRPr="002304F6" w:rsidRDefault="000F7ED8" w:rsidP="000F7ED8"/>
    <w:p w14:paraId="0B16D429" w14:textId="568CF648" w:rsidR="00E12825" w:rsidRDefault="00E12825" w:rsidP="00DA77E5"/>
    <w:p w14:paraId="3EEA6479" w14:textId="77777777" w:rsidR="005E72AC" w:rsidRDefault="005E72AC" w:rsidP="005E72AC">
      <w:r>
        <w:t>Dostaviti:</w:t>
      </w:r>
    </w:p>
    <w:p w14:paraId="411D42AF" w14:textId="77777777" w:rsidR="005E72AC" w:rsidRDefault="005E72AC" w:rsidP="005E72AC">
      <w:pPr>
        <w:pStyle w:val="ListParagraph"/>
        <w:numPr>
          <w:ilvl w:val="0"/>
          <w:numId w:val="9"/>
        </w:numPr>
      </w:pPr>
      <w:r>
        <w:t>Jedinstveni upravni odjel, sjednice</w:t>
      </w:r>
    </w:p>
    <w:p w14:paraId="1A940D6A" w14:textId="745DA5D4" w:rsidR="005E72AC" w:rsidRDefault="005E72AC" w:rsidP="005E72AC">
      <w:pPr>
        <w:pStyle w:val="ListParagraph"/>
        <w:numPr>
          <w:ilvl w:val="0"/>
          <w:numId w:val="9"/>
        </w:numPr>
      </w:pPr>
      <w:r>
        <w:t>Glasnik Općine Bebrina</w:t>
      </w:r>
    </w:p>
    <w:p w14:paraId="47AF9FD0" w14:textId="6B8D4F5C" w:rsidR="00804BBC" w:rsidRPr="00804BBC" w:rsidRDefault="00804BBC" w:rsidP="005E72AC">
      <w:pPr>
        <w:pStyle w:val="ListParagraph"/>
        <w:numPr>
          <w:ilvl w:val="0"/>
          <w:numId w:val="9"/>
        </w:numPr>
      </w:pPr>
      <w:r>
        <w:rPr>
          <w:shd w:val="clear" w:color="auto" w:fill="FFFFFF"/>
        </w:rPr>
        <w:t xml:space="preserve">Ministarstvo </w:t>
      </w:r>
      <w:r w:rsidRPr="00804BBC">
        <w:rPr>
          <w:shd w:val="clear" w:color="auto" w:fill="FFFFFF"/>
        </w:rPr>
        <w:t>rada, mirovinskoga sustava, obitelji i socijalne politike</w:t>
      </w:r>
    </w:p>
    <w:p w14:paraId="3CD36D2E" w14:textId="77777777" w:rsidR="005E72AC" w:rsidRDefault="005E72AC" w:rsidP="005E72AC">
      <w:pPr>
        <w:pStyle w:val="ListParagraph"/>
        <w:numPr>
          <w:ilvl w:val="0"/>
          <w:numId w:val="9"/>
        </w:numPr>
      </w:pPr>
      <w:r>
        <w:t>Pismohrana.</w:t>
      </w:r>
    </w:p>
    <w:p w14:paraId="78D0FA59" w14:textId="77777777" w:rsidR="005E72AC" w:rsidRPr="005E72AC" w:rsidRDefault="005E72AC" w:rsidP="005E72AC"/>
    <w:sectPr w:rsidR="005E72AC" w:rsidRPr="005E72AC" w:rsidSect="00402246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4F0AE" w14:textId="77777777" w:rsidR="0055241C" w:rsidRDefault="0055241C" w:rsidP="00FA6530">
      <w:r>
        <w:separator/>
      </w:r>
    </w:p>
  </w:endnote>
  <w:endnote w:type="continuationSeparator" w:id="0">
    <w:p w14:paraId="585D8111" w14:textId="77777777" w:rsidR="0055241C" w:rsidRDefault="0055241C" w:rsidP="00FA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978613"/>
      <w:docPartObj>
        <w:docPartGallery w:val="Page Numbers (Bottom of Page)"/>
        <w:docPartUnique/>
      </w:docPartObj>
    </w:sdtPr>
    <w:sdtEndPr/>
    <w:sdtContent>
      <w:p w14:paraId="44D81F93" w14:textId="62172C0E" w:rsidR="00FA6530" w:rsidRDefault="00FA653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B20D14" w14:textId="77777777" w:rsidR="00FA6530" w:rsidRDefault="00FA6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66DC8" w14:textId="77777777" w:rsidR="0055241C" w:rsidRDefault="0055241C" w:rsidP="00FA6530">
      <w:r>
        <w:separator/>
      </w:r>
    </w:p>
  </w:footnote>
  <w:footnote w:type="continuationSeparator" w:id="0">
    <w:p w14:paraId="62A93521" w14:textId="77777777" w:rsidR="0055241C" w:rsidRDefault="0055241C" w:rsidP="00FA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B1481"/>
    <w:multiLevelType w:val="hybridMultilevel"/>
    <w:tmpl w:val="120EED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30D"/>
    <w:multiLevelType w:val="hybridMultilevel"/>
    <w:tmpl w:val="F462EEA2"/>
    <w:lvl w:ilvl="0" w:tplc="EE26D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74B95"/>
    <w:multiLevelType w:val="hybridMultilevel"/>
    <w:tmpl w:val="79705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2123C"/>
    <w:multiLevelType w:val="hybridMultilevel"/>
    <w:tmpl w:val="9BE4029E"/>
    <w:lvl w:ilvl="0" w:tplc="BF4A20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3571"/>
    <w:multiLevelType w:val="hybridMultilevel"/>
    <w:tmpl w:val="0122EE3C"/>
    <w:lvl w:ilvl="0" w:tplc="36803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5C6"/>
    <w:multiLevelType w:val="hybridMultilevel"/>
    <w:tmpl w:val="D0840FB6"/>
    <w:lvl w:ilvl="0" w:tplc="7C86955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90F70"/>
    <w:multiLevelType w:val="hybridMultilevel"/>
    <w:tmpl w:val="4FEEEA6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C324B"/>
    <w:multiLevelType w:val="hybridMultilevel"/>
    <w:tmpl w:val="C5A4AC9E"/>
    <w:lvl w:ilvl="0" w:tplc="91003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7E5"/>
    <w:rsid w:val="00060C9E"/>
    <w:rsid w:val="000E0F70"/>
    <w:rsid w:val="000F7ED8"/>
    <w:rsid w:val="002022B2"/>
    <w:rsid w:val="002304F6"/>
    <w:rsid w:val="0028495B"/>
    <w:rsid w:val="002D52CD"/>
    <w:rsid w:val="00365595"/>
    <w:rsid w:val="00396422"/>
    <w:rsid w:val="003D4DCE"/>
    <w:rsid w:val="003F6738"/>
    <w:rsid w:val="00402246"/>
    <w:rsid w:val="00426842"/>
    <w:rsid w:val="00472F8A"/>
    <w:rsid w:val="004C1972"/>
    <w:rsid w:val="004C3140"/>
    <w:rsid w:val="00502237"/>
    <w:rsid w:val="00543A15"/>
    <w:rsid w:val="00546561"/>
    <w:rsid w:val="0055241C"/>
    <w:rsid w:val="005E72AC"/>
    <w:rsid w:val="00706160"/>
    <w:rsid w:val="00750FAD"/>
    <w:rsid w:val="00755A9B"/>
    <w:rsid w:val="00757DF2"/>
    <w:rsid w:val="00772E29"/>
    <w:rsid w:val="007E5933"/>
    <w:rsid w:val="00804BBC"/>
    <w:rsid w:val="008716B2"/>
    <w:rsid w:val="008E609F"/>
    <w:rsid w:val="00925538"/>
    <w:rsid w:val="009501C1"/>
    <w:rsid w:val="009F27F1"/>
    <w:rsid w:val="00A42D97"/>
    <w:rsid w:val="00A57AA9"/>
    <w:rsid w:val="00A75A91"/>
    <w:rsid w:val="00A75BAF"/>
    <w:rsid w:val="00A75D88"/>
    <w:rsid w:val="00A97A72"/>
    <w:rsid w:val="00B01ABF"/>
    <w:rsid w:val="00B21921"/>
    <w:rsid w:val="00B51427"/>
    <w:rsid w:val="00B956BA"/>
    <w:rsid w:val="00BD69D2"/>
    <w:rsid w:val="00BE5E77"/>
    <w:rsid w:val="00C61E60"/>
    <w:rsid w:val="00CC0921"/>
    <w:rsid w:val="00CE1B4D"/>
    <w:rsid w:val="00D6686E"/>
    <w:rsid w:val="00DA77E5"/>
    <w:rsid w:val="00DB1D5D"/>
    <w:rsid w:val="00E12825"/>
    <w:rsid w:val="00E52657"/>
    <w:rsid w:val="00E95730"/>
    <w:rsid w:val="00EE072A"/>
    <w:rsid w:val="00FA6530"/>
    <w:rsid w:val="00FB3515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7BCA"/>
  <w15:docId w15:val="{A63E218B-808A-4F53-B331-1DAE2755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A77E5"/>
    <w:pPr>
      <w:keepNext/>
      <w:jc w:val="center"/>
      <w:outlineLvl w:val="0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DA77E5"/>
    <w:pPr>
      <w:keepNext/>
      <w:jc w:val="center"/>
      <w:outlineLvl w:val="4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E5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DA77E5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DA77E5"/>
    <w:rPr>
      <w:rFonts w:ascii="Arial" w:eastAsia="Times New Roman" w:hAnsi="Arial" w:cs="Times New Roman"/>
      <w:sz w:val="28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DA77E5"/>
    <w:pPr>
      <w:ind w:firstLine="36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A77E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0F7E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7ED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nhideWhenUsed/>
    <w:rsid w:val="00A75A9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26842"/>
  </w:style>
  <w:style w:type="paragraph" w:styleId="Header">
    <w:name w:val="header"/>
    <w:basedOn w:val="Normal"/>
    <w:link w:val="HeaderChar"/>
    <w:uiPriority w:val="99"/>
    <w:unhideWhenUsed/>
    <w:rsid w:val="00FA65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5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A65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5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E7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677" TargetMode="External"/><Relationship Id="rId13" Type="http://schemas.openxmlformats.org/officeDocument/2006/relationships/hyperlink" Target="https://www.zakon.hr/cms.htm?id=40781" TargetMode="External"/><Relationship Id="rId18" Type="http://schemas.openxmlformats.org/officeDocument/2006/relationships/hyperlink" Target="http://www.zakon.hr/cms.htm?id=26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zakon.hr/cms.htm?id=267" TargetMode="External"/><Relationship Id="rId7" Type="http://schemas.openxmlformats.org/officeDocument/2006/relationships/hyperlink" Target="https://www.zakon.hr/cms.htm?id=1675" TargetMode="External"/><Relationship Id="rId12" Type="http://schemas.openxmlformats.org/officeDocument/2006/relationships/hyperlink" Target="https://www.zakon.hr/cms.htm?id=26201" TargetMode="External"/><Relationship Id="rId17" Type="http://schemas.openxmlformats.org/officeDocument/2006/relationships/hyperlink" Target="http://www.zakon.hr/cms.htm?id=26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262" TargetMode="External"/><Relationship Id="rId20" Type="http://schemas.openxmlformats.org/officeDocument/2006/relationships/hyperlink" Target="http://www.zakon.hr/cms.htm?id=26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1776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261" TargetMode="External"/><Relationship Id="rId23" Type="http://schemas.openxmlformats.org/officeDocument/2006/relationships/hyperlink" Target="http://www.zakon.hr/cms.htm?id=285" TargetMode="External"/><Relationship Id="rId10" Type="http://schemas.openxmlformats.org/officeDocument/2006/relationships/hyperlink" Target="https://www.zakon.hr/cms.htm?id=16812" TargetMode="External"/><Relationship Id="rId19" Type="http://schemas.openxmlformats.org/officeDocument/2006/relationships/hyperlink" Target="http://www.zakon.hr/cms.htm?id=2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2780" TargetMode="External"/><Relationship Id="rId14" Type="http://schemas.openxmlformats.org/officeDocument/2006/relationships/hyperlink" Target="http://www.zakon.hr/cms.htm?id=260" TargetMode="External"/><Relationship Id="rId22" Type="http://schemas.openxmlformats.org/officeDocument/2006/relationships/hyperlink" Target="http://www.zakon.hr/cms.htm?id=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Krešo</dc:creator>
  <cp:lastModifiedBy>Ivana Penić</cp:lastModifiedBy>
  <cp:revision>8</cp:revision>
  <cp:lastPrinted>2018-09-11T08:01:00Z</cp:lastPrinted>
  <dcterms:created xsi:type="dcterms:W3CDTF">2020-07-22T17:24:00Z</dcterms:created>
  <dcterms:modified xsi:type="dcterms:W3CDTF">2020-08-03T07:07:00Z</dcterms:modified>
</cp:coreProperties>
</file>