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DE1F5" w14:textId="77777777" w:rsidR="00154C32" w:rsidRPr="005C2934" w:rsidRDefault="00154C32" w:rsidP="008D44E6">
      <w:pPr>
        <w:rPr>
          <w:rFonts w:ascii="Times New Roman" w:hAnsi="Times New Roman" w:cs="Times New Roman"/>
          <w:sz w:val="24"/>
          <w:szCs w:val="24"/>
        </w:rPr>
      </w:pPr>
      <w:r w:rsidRPr="005C2934">
        <w:rPr>
          <w:noProof/>
          <w:sz w:val="24"/>
          <w:szCs w:val="24"/>
        </w:rPr>
        <mc:AlternateContent>
          <mc:Choice Requires="wps">
            <w:drawing>
              <wp:anchor distT="45720" distB="45720" distL="114300" distR="114300" simplePos="0" relativeHeight="251661312" behindDoc="0" locked="0" layoutInCell="1" allowOverlap="1" wp14:anchorId="348FA43A" wp14:editId="059C1CBE">
                <wp:simplePos x="0" y="0"/>
                <wp:positionH relativeFrom="margin">
                  <wp:posOffset>488950</wp:posOffset>
                </wp:positionH>
                <wp:positionV relativeFrom="paragraph">
                  <wp:posOffset>89535</wp:posOffset>
                </wp:positionV>
                <wp:extent cx="755015" cy="755650"/>
                <wp:effectExtent l="0" t="0" r="6985" b="635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755650"/>
                        </a:xfrm>
                        <a:prstGeom prst="rect">
                          <a:avLst/>
                        </a:prstGeom>
                        <a:solidFill>
                          <a:srgbClr val="FFFFFF"/>
                        </a:solidFill>
                        <a:ln w="9525">
                          <a:noFill/>
                          <a:miter lim="800000"/>
                          <a:headEnd/>
                          <a:tailEnd/>
                        </a:ln>
                      </wps:spPr>
                      <wps:txbx>
                        <w:txbxContent>
                          <w:p w14:paraId="3855DEFE" w14:textId="77777777" w:rsidR="00154C32" w:rsidRDefault="00154C32" w:rsidP="00154C32">
                            <w:r>
                              <w:rPr>
                                <w:noProof/>
                              </w:rPr>
                              <w:drawing>
                                <wp:inline distT="0" distB="0" distL="0" distR="0" wp14:anchorId="60A12FA6" wp14:editId="22ADEA25">
                                  <wp:extent cx="485030" cy="643134"/>
                                  <wp:effectExtent l="0" t="0" r="0" b="508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republike-hrvatske-64.jpg"/>
                                          <pic:cNvPicPr/>
                                        </pic:nvPicPr>
                                        <pic:blipFill>
                                          <a:blip r:embed="rId7">
                                            <a:extLst>
                                              <a:ext uri="{28A0092B-C50C-407E-A947-70E740481C1C}">
                                                <a14:useLocalDpi xmlns:a14="http://schemas.microsoft.com/office/drawing/2010/main" val="0"/>
                                              </a:ext>
                                            </a:extLst>
                                          </a:blip>
                                          <a:stretch>
                                            <a:fillRect/>
                                          </a:stretch>
                                        </pic:blipFill>
                                        <pic:spPr>
                                          <a:xfrm>
                                            <a:off x="0" y="0"/>
                                            <a:ext cx="491493" cy="65170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8FA43A" id="_x0000_t202" coordsize="21600,21600" o:spt="202" path="m,l,21600r21600,l21600,xe">
                <v:stroke joinstyle="miter"/>
                <v:path gradientshapeok="t" o:connecttype="rect"/>
              </v:shapetype>
              <v:shape id="Tekstni okvir 2" o:spid="_x0000_s1026" type="#_x0000_t202" style="position:absolute;margin-left:38.5pt;margin-top:7.05pt;width:59.45pt;height:5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" stroked="f">
                <v:textbox>
                  <w:txbxContent>
                    <w:p w14:paraId="3855DEFE" w14:textId="77777777" w:rsidR="00154C32" w:rsidRDefault="00154C32" w:rsidP="00154C32">
                      <w:r>
                        <w:rPr>
                          <w:noProof/>
                        </w:rPr>
                        <w:drawing>
                          <wp:inline distT="0" distB="0" distL="0" distR="0" wp14:anchorId="60A12FA6" wp14:editId="22ADEA25">
                            <wp:extent cx="485030" cy="643134"/>
                            <wp:effectExtent l="0" t="0" r="0" b="508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republike-hrvatske-64.jpg"/>
                                    <pic:cNvPicPr/>
                                  </pic:nvPicPr>
                                  <pic:blipFill>
                                    <a:blip r:embed="rId7">
                                      <a:extLst>
                                        <a:ext uri="{28A0092B-C50C-407E-A947-70E740481C1C}">
                                          <a14:useLocalDpi xmlns:a14="http://schemas.microsoft.com/office/drawing/2010/main" val="0"/>
                                        </a:ext>
                                      </a:extLst>
                                    </a:blip>
                                    <a:stretch>
                                      <a:fillRect/>
                                    </a:stretch>
                                  </pic:blipFill>
                                  <pic:spPr>
                                    <a:xfrm>
                                      <a:off x="0" y="0"/>
                                      <a:ext cx="491493" cy="651704"/>
                                    </a:xfrm>
                                    <a:prstGeom prst="rect">
                                      <a:avLst/>
                                    </a:prstGeom>
                                  </pic:spPr>
                                </pic:pic>
                              </a:graphicData>
                            </a:graphic>
                          </wp:inline>
                        </w:drawing>
                      </w:r>
                    </w:p>
                  </w:txbxContent>
                </v:textbox>
                <w10:wrap type="square" anchorx="margin"/>
              </v:shape>
            </w:pict>
          </mc:Fallback>
        </mc:AlternateContent>
      </w:r>
    </w:p>
    <w:p w14:paraId="01424395" w14:textId="77777777" w:rsidR="00154C32" w:rsidRPr="005C2934" w:rsidRDefault="00154C32" w:rsidP="008D44E6">
      <w:pPr>
        <w:rPr>
          <w:rFonts w:ascii="Times New Roman" w:hAnsi="Times New Roman" w:cs="Times New Roman"/>
          <w:sz w:val="24"/>
          <w:szCs w:val="24"/>
        </w:rPr>
      </w:pPr>
    </w:p>
    <w:p w14:paraId="66275ADB" w14:textId="77777777" w:rsidR="00154C32" w:rsidRPr="005C2934" w:rsidRDefault="0082314E" w:rsidP="00116744">
      <w:pPr>
        <w:spacing w:after="0"/>
        <w:rPr>
          <w:rFonts w:ascii="Times New Roman" w:hAnsi="Times New Roman" w:cs="Times New Roman"/>
          <w:sz w:val="24"/>
          <w:szCs w:val="24"/>
        </w:rPr>
      </w:pPr>
      <w:r w:rsidRPr="005C2934">
        <w:rPr>
          <w:noProof/>
          <w:sz w:val="24"/>
          <w:szCs w:val="24"/>
        </w:rPr>
        <mc:AlternateContent>
          <mc:Choice Requires="wps">
            <w:drawing>
              <wp:anchor distT="45720" distB="45720" distL="114300" distR="114300" simplePos="0" relativeHeight="251663360" behindDoc="0" locked="0" layoutInCell="1" allowOverlap="1" wp14:anchorId="51074611" wp14:editId="1F17D7FD">
                <wp:simplePos x="0" y="0"/>
                <wp:positionH relativeFrom="margin">
                  <wp:posOffset>-480695</wp:posOffset>
                </wp:positionH>
                <wp:positionV relativeFrom="paragraph">
                  <wp:posOffset>273050</wp:posOffset>
                </wp:positionV>
                <wp:extent cx="2724150" cy="1362075"/>
                <wp:effectExtent l="0" t="0" r="0" b="9525"/>
                <wp:wrapSquare wrapText="bothSides"/>
                <wp:docPr id="4"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362075"/>
                        </a:xfrm>
                        <a:prstGeom prst="rect">
                          <a:avLst/>
                        </a:prstGeom>
                        <a:solidFill>
                          <a:srgbClr val="FFFFFF"/>
                        </a:solidFill>
                        <a:ln w="9525">
                          <a:noFill/>
                          <a:miter lim="800000"/>
                          <a:headEnd/>
                          <a:tailEnd/>
                        </a:ln>
                      </wps:spPr>
                      <wps:txbx>
                        <w:txbxContent>
                          <w:p w14:paraId="4EE816CC"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REPUBLIKA HRVATSKA</w:t>
                            </w:r>
                          </w:p>
                          <w:p w14:paraId="38BF7A49"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BRODSKO-POSAVSKA-ŽUPANIJA</w:t>
                            </w:r>
                          </w:p>
                          <w:p w14:paraId="24C304C2"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OPĆINA BEBRINA</w:t>
                            </w:r>
                          </w:p>
                          <w:p w14:paraId="689A4FD4" w14:textId="77777777" w:rsidR="00154C32"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JEDINSTVENI UPRAVNI ODJEL</w:t>
                            </w:r>
                          </w:p>
                          <w:p w14:paraId="02F5718E" w14:textId="61C158AC"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Bebrina 8</w:t>
                            </w:r>
                            <w:r w:rsidR="00256C03">
                              <w:rPr>
                                <w:rFonts w:ascii="Times New Roman" w:hAnsi="Times New Roman" w:cs="Times New Roman"/>
                                <w:sz w:val="24"/>
                              </w:rPr>
                              <w:t>3</w:t>
                            </w:r>
                            <w:r>
                              <w:rPr>
                                <w:rFonts w:ascii="Times New Roman" w:hAnsi="Times New Roman" w:cs="Times New Roman"/>
                                <w:sz w:val="24"/>
                              </w:rPr>
                              <w:t>, 35254 Bebrina,</w:t>
                            </w:r>
                          </w:p>
                          <w:p w14:paraId="1D11F987" w14:textId="77777777"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 xml:space="preserve">OIB: </w:t>
                            </w:r>
                            <w:r w:rsidR="0082314E">
                              <w:rPr>
                                <w:rFonts w:ascii="Times New Roman" w:hAnsi="Times New Roman" w:cs="Times New Roman"/>
                                <w:sz w:val="24"/>
                              </w:rPr>
                              <w:t>52630455645</w:t>
                            </w:r>
                          </w:p>
                          <w:p w14:paraId="559E7893" w14:textId="77777777" w:rsidR="0082314E" w:rsidRPr="00212B01" w:rsidRDefault="0082314E" w:rsidP="00154C32">
                            <w:pPr>
                              <w:spacing w:after="0" w:line="240" w:lineRule="auto"/>
                              <w:jc w:val="center"/>
                              <w:rPr>
                                <w:rFonts w:ascii="Times New Roman" w:hAnsi="Times New Roman" w:cs="Times New Roman"/>
                                <w:sz w:val="24"/>
                              </w:rPr>
                            </w:pPr>
                            <w:r>
                              <w:rPr>
                                <w:rFonts w:ascii="Times New Roman" w:hAnsi="Times New Roman" w:cs="Times New Roman"/>
                                <w:sz w:val="24"/>
                              </w:rPr>
                              <w:t>Tel:035/433-109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074611" id="_x0000_s1027" type="#_x0000_t202" style="position:absolute;margin-left:-37.85pt;margin-top:21.5pt;width:214.5pt;height:107.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" stroked="f">
                <v:textbox>
                  <w:txbxContent>
                    <w:p w14:paraId="4EE816CC"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REPUBLIKA HRVATSKA</w:t>
                      </w:r>
                    </w:p>
                    <w:p w14:paraId="38BF7A49"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BRODSKO-POSAVSKA-ŽUPANIJA</w:t>
                      </w:r>
                    </w:p>
                    <w:p w14:paraId="24C304C2"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OPĆINA BEBRINA</w:t>
                      </w:r>
                    </w:p>
                    <w:p w14:paraId="689A4FD4" w14:textId="77777777" w:rsidR="00154C32"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JEDINSTVENI UPRAVNI ODJEL</w:t>
                      </w:r>
                    </w:p>
                    <w:p w14:paraId="02F5718E" w14:textId="61C158AC"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Bebrina 8</w:t>
                      </w:r>
                      <w:r w:rsidR="00256C03">
                        <w:rPr>
                          <w:rFonts w:ascii="Times New Roman" w:hAnsi="Times New Roman" w:cs="Times New Roman"/>
                          <w:sz w:val="24"/>
                        </w:rPr>
                        <w:t>3</w:t>
                      </w:r>
                      <w:r>
                        <w:rPr>
                          <w:rFonts w:ascii="Times New Roman" w:hAnsi="Times New Roman" w:cs="Times New Roman"/>
                          <w:sz w:val="24"/>
                        </w:rPr>
                        <w:t>, 35254 Bebrina,</w:t>
                      </w:r>
                    </w:p>
                    <w:p w14:paraId="1D11F987" w14:textId="77777777"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 xml:space="preserve">OIB: </w:t>
                      </w:r>
                      <w:r w:rsidR="0082314E">
                        <w:rPr>
                          <w:rFonts w:ascii="Times New Roman" w:hAnsi="Times New Roman" w:cs="Times New Roman"/>
                          <w:sz w:val="24"/>
                        </w:rPr>
                        <w:t>52630455645</w:t>
                      </w:r>
                    </w:p>
                    <w:p w14:paraId="559E7893" w14:textId="77777777" w:rsidR="0082314E" w:rsidRPr="00212B01" w:rsidRDefault="0082314E" w:rsidP="00154C32">
                      <w:pPr>
                        <w:spacing w:after="0" w:line="240" w:lineRule="auto"/>
                        <w:jc w:val="center"/>
                        <w:rPr>
                          <w:rFonts w:ascii="Times New Roman" w:hAnsi="Times New Roman" w:cs="Times New Roman"/>
                          <w:sz w:val="24"/>
                        </w:rPr>
                      </w:pPr>
                      <w:r>
                        <w:rPr>
                          <w:rFonts w:ascii="Times New Roman" w:hAnsi="Times New Roman" w:cs="Times New Roman"/>
                          <w:sz w:val="24"/>
                        </w:rPr>
                        <w:t>Tel:035/433-109</w:t>
                      </w:r>
                    </w:p>
                  </w:txbxContent>
                </v:textbox>
                <w10:wrap type="square" anchorx="margin"/>
              </v:shape>
            </w:pict>
          </mc:Fallback>
        </mc:AlternateContent>
      </w:r>
    </w:p>
    <w:p w14:paraId="0ED57874" w14:textId="77777777" w:rsidR="00154C32" w:rsidRPr="005C2934" w:rsidRDefault="00154C32" w:rsidP="00116744">
      <w:pPr>
        <w:spacing w:after="0"/>
        <w:rPr>
          <w:rFonts w:ascii="Times New Roman" w:hAnsi="Times New Roman" w:cs="Times New Roman"/>
          <w:sz w:val="24"/>
          <w:szCs w:val="24"/>
        </w:rPr>
      </w:pPr>
    </w:p>
    <w:p w14:paraId="2E7AA081" w14:textId="77777777" w:rsidR="00154C32" w:rsidRPr="005C2934" w:rsidRDefault="00154C32" w:rsidP="00116744">
      <w:pPr>
        <w:spacing w:after="0"/>
        <w:rPr>
          <w:rFonts w:ascii="Times New Roman" w:hAnsi="Times New Roman" w:cs="Times New Roman"/>
          <w:sz w:val="24"/>
          <w:szCs w:val="24"/>
        </w:rPr>
      </w:pPr>
    </w:p>
    <w:p w14:paraId="316C4EB4" w14:textId="77777777" w:rsidR="00154C32" w:rsidRPr="005C2934" w:rsidRDefault="00154C32" w:rsidP="00116744">
      <w:pPr>
        <w:spacing w:after="0"/>
        <w:rPr>
          <w:rFonts w:ascii="Times New Roman" w:hAnsi="Times New Roman" w:cs="Times New Roman"/>
          <w:sz w:val="24"/>
          <w:szCs w:val="24"/>
        </w:rPr>
      </w:pPr>
    </w:p>
    <w:p w14:paraId="23142111" w14:textId="77777777" w:rsidR="00154C32" w:rsidRPr="005C2934" w:rsidRDefault="00154C32" w:rsidP="00116744">
      <w:pPr>
        <w:spacing w:after="0"/>
        <w:rPr>
          <w:rFonts w:ascii="Times New Roman" w:hAnsi="Times New Roman" w:cs="Times New Roman"/>
          <w:sz w:val="24"/>
          <w:szCs w:val="24"/>
        </w:rPr>
      </w:pPr>
    </w:p>
    <w:p w14:paraId="56453C33" w14:textId="77777777" w:rsidR="00154C32" w:rsidRPr="005C2934" w:rsidRDefault="00154C32" w:rsidP="00116744">
      <w:pPr>
        <w:spacing w:after="0"/>
        <w:rPr>
          <w:rFonts w:ascii="Times New Roman" w:hAnsi="Times New Roman" w:cs="Times New Roman"/>
          <w:sz w:val="24"/>
          <w:szCs w:val="24"/>
        </w:rPr>
      </w:pPr>
    </w:p>
    <w:p w14:paraId="3923651E" w14:textId="77777777" w:rsidR="00154C32" w:rsidRPr="005C2934" w:rsidRDefault="00154C32" w:rsidP="00116744">
      <w:pPr>
        <w:spacing w:after="0"/>
        <w:rPr>
          <w:rFonts w:ascii="Times New Roman" w:hAnsi="Times New Roman" w:cs="Times New Roman"/>
          <w:sz w:val="24"/>
          <w:szCs w:val="24"/>
        </w:rPr>
      </w:pPr>
    </w:p>
    <w:p w14:paraId="1DEAFBA7" w14:textId="77777777" w:rsidR="0082314E" w:rsidRDefault="0082314E" w:rsidP="00116744">
      <w:pPr>
        <w:spacing w:after="0"/>
        <w:rPr>
          <w:rFonts w:ascii="Times New Roman" w:hAnsi="Times New Roman" w:cs="Times New Roman"/>
          <w:sz w:val="24"/>
          <w:szCs w:val="24"/>
        </w:rPr>
      </w:pPr>
    </w:p>
    <w:p w14:paraId="5AC501A5" w14:textId="77777777" w:rsidR="0082314E" w:rsidRDefault="0082314E" w:rsidP="00116744">
      <w:pPr>
        <w:spacing w:after="0"/>
        <w:rPr>
          <w:rFonts w:ascii="Times New Roman" w:hAnsi="Times New Roman" w:cs="Times New Roman"/>
          <w:sz w:val="24"/>
          <w:szCs w:val="24"/>
        </w:rPr>
      </w:pPr>
    </w:p>
    <w:p w14:paraId="52DCF7D3" w14:textId="14A20159" w:rsidR="008D44E6" w:rsidRPr="005C2934" w:rsidRDefault="008D44E6" w:rsidP="00116744">
      <w:pPr>
        <w:spacing w:after="0"/>
        <w:rPr>
          <w:rFonts w:ascii="Times New Roman" w:hAnsi="Times New Roman" w:cs="Times New Roman"/>
          <w:sz w:val="24"/>
          <w:szCs w:val="24"/>
        </w:rPr>
      </w:pPr>
      <w:r w:rsidRPr="005C2934">
        <w:rPr>
          <w:rFonts w:ascii="Times New Roman" w:hAnsi="Times New Roman" w:cs="Times New Roman"/>
          <w:sz w:val="24"/>
          <w:szCs w:val="24"/>
        </w:rPr>
        <w:t xml:space="preserve">KLASA: </w:t>
      </w:r>
      <w:r w:rsidR="00DD6D04">
        <w:rPr>
          <w:rFonts w:ascii="Times New Roman" w:hAnsi="Times New Roman" w:cs="Times New Roman"/>
          <w:sz w:val="24"/>
          <w:szCs w:val="24"/>
        </w:rPr>
        <w:t>112-01/21-01/2</w:t>
      </w:r>
    </w:p>
    <w:p w14:paraId="021C2E2D" w14:textId="5FC12F88" w:rsidR="008D44E6" w:rsidRPr="005C2934" w:rsidRDefault="008D44E6" w:rsidP="00116744">
      <w:pPr>
        <w:spacing w:after="0"/>
        <w:rPr>
          <w:rFonts w:ascii="Times New Roman" w:hAnsi="Times New Roman" w:cs="Times New Roman"/>
          <w:sz w:val="24"/>
          <w:szCs w:val="24"/>
        </w:rPr>
      </w:pPr>
      <w:r w:rsidRPr="005C2934">
        <w:rPr>
          <w:rFonts w:ascii="Times New Roman" w:hAnsi="Times New Roman" w:cs="Times New Roman"/>
          <w:sz w:val="24"/>
          <w:szCs w:val="24"/>
        </w:rPr>
        <w:t xml:space="preserve">URBROJ: </w:t>
      </w:r>
      <w:r w:rsidR="00DD6D04">
        <w:rPr>
          <w:rFonts w:ascii="Times New Roman" w:hAnsi="Times New Roman" w:cs="Times New Roman"/>
          <w:sz w:val="24"/>
          <w:szCs w:val="24"/>
        </w:rPr>
        <w:t>2178/02-04-21-4</w:t>
      </w:r>
    </w:p>
    <w:p w14:paraId="0E2423A1" w14:textId="45CFA719" w:rsidR="008D44E6" w:rsidRPr="005C2934" w:rsidRDefault="008D44E6" w:rsidP="00116744">
      <w:pPr>
        <w:spacing w:after="0"/>
        <w:rPr>
          <w:rFonts w:ascii="Times New Roman" w:hAnsi="Times New Roman" w:cs="Times New Roman"/>
          <w:sz w:val="24"/>
          <w:szCs w:val="24"/>
        </w:rPr>
      </w:pPr>
      <w:r w:rsidRPr="005C2934">
        <w:rPr>
          <w:rFonts w:ascii="Times New Roman" w:hAnsi="Times New Roman" w:cs="Times New Roman"/>
          <w:sz w:val="24"/>
          <w:szCs w:val="24"/>
        </w:rPr>
        <w:t xml:space="preserve">Bebrina, </w:t>
      </w:r>
      <w:r w:rsidR="00DD6D04">
        <w:rPr>
          <w:rFonts w:ascii="Times New Roman" w:hAnsi="Times New Roman" w:cs="Times New Roman"/>
          <w:sz w:val="24"/>
          <w:szCs w:val="24"/>
        </w:rPr>
        <w:t>8. ožujka 2021. godine</w:t>
      </w:r>
    </w:p>
    <w:p w14:paraId="6B238A03" w14:textId="77777777" w:rsidR="003155D1" w:rsidRDefault="003155D1" w:rsidP="003155D1">
      <w:pPr>
        <w:spacing w:after="0" w:line="240" w:lineRule="auto"/>
        <w:jc w:val="both"/>
        <w:rPr>
          <w:rFonts w:ascii="Times New Roman" w:hAnsi="Times New Roman" w:cs="Times New Roman"/>
          <w:sz w:val="24"/>
          <w:szCs w:val="24"/>
        </w:rPr>
      </w:pPr>
    </w:p>
    <w:p w14:paraId="025D68C9" w14:textId="1AE55611" w:rsidR="003155D1" w:rsidRDefault="003155D1" w:rsidP="003155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Sukladno članku 19. Zakona o službenicima i namještenicima u lokalnoj i područnoj (regionalnoj) samoupravi („Narodne Novine“ br. 86/08, 61/11, 04/18 i 112/19), daju se slijedeći</w:t>
      </w:r>
    </w:p>
    <w:p w14:paraId="5489A895" w14:textId="77777777" w:rsidR="003155D1" w:rsidRDefault="003155D1" w:rsidP="003155D1">
      <w:pPr>
        <w:spacing w:after="0" w:line="240" w:lineRule="auto"/>
        <w:jc w:val="both"/>
        <w:rPr>
          <w:rFonts w:ascii="Times New Roman" w:hAnsi="Times New Roman" w:cs="Times New Roman"/>
          <w:sz w:val="24"/>
          <w:szCs w:val="24"/>
        </w:rPr>
      </w:pPr>
    </w:p>
    <w:p w14:paraId="4015337F" w14:textId="77777777" w:rsidR="003155D1" w:rsidRDefault="003155D1" w:rsidP="003155D1">
      <w:pPr>
        <w:jc w:val="center"/>
        <w:rPr>
          <w:rFonts w:ascii="Times New Roman" w:hAnsi="Times New Roman" w:cs="Times New Roman"/>
          <w:b/>
          <w:sz w:val="24"/>
          <w:szCs w:val="24"/>
        </w:rPr>
      </w:pPr>
      <w:r>
        <w:rPr>
          <w:rFonts w:ascii="Times New Roman" w:hAnsi="Times New Roman" w:cs="Times New Roman"/>
          <w:b/>
          <w:sz w:val="24"/>
          <w:szCs w:val="24"/>
        </w:rPr>
        <w:t>OPIS POSLOVA I PODACI O PLAĆI ZA OBJAVLJENI OGLAS ZA PRIJAM U SLUŽBU NA ODREĐENO VRIJEME ZA RADNO MJESTO KOMUNALNI DJELATNIK</w:t>
      </w:r>
    </w:p>
    <w:p w14:paraId="0865780A" w14:textId="19355C61" w:rsidR="003155D1" w:rsidRDefault="003155D1" w:rsidP="003155D1">
      <w:pPr>
        <w:spacing w:after="0" w:line="240" w:lineRule="auto"/>
        <w:ind w:firstLine="708"/>
        <w:jc w:val="both"/>
        <w:rPr>
          <w:rFonts w:ascii="Times New Roman" w:hAnsi="Times New Roman" w:cs="Times New Roman"/>
          <w:sz w:val="24"/>
          <w:szCs w:val="24"/>
        </w:rPr>
      </w:pPr>
      <w:bookmarkStart w:id="0" w:name="Sadržaj"/>
      <w:bookmarkEnd w:id="0"/>
      <w:r>
        <w:rPr>
          <w:rFonts w:ascii="Times New Roman" w:hAnsi="Times New Roman" w:cs="Times New Roman"/>
          <w:sz w:val="24"/>
          <w:szCs w:val="24"/>
        </w:rPr>
        <w:t>Pročelnica Jedinstvenog upravnog odjela općine Bebrina je, sukladno odredbama Zakona o službenicima i namještenicima u lokalnoj i područnoj (regionalnoj) samoupravi („Narodne Novine“ br. 86/08, 61/11, 04/18 i 112/19) objavila oglas za prijam na radno mjesto komunalni djelatnik- ostala radna mjesta za koja je kao uvjet propisana niža stručna sprema ili osnovna škola u Jedinstveni upravni odjel općine Bebrina, 3 izvršitelja/ice na određeno vrijeme u trajanju do najduže šest mjeseci uz obvezni probni rad od 2 (dva) mjeseca.</w:t>
      </w:r>
    </w:p>
    <w:p w14:paraId="37BAD680" w14:textId="77777777" w:rsidR="003155D1" w:rsidRDefault="003155D1" w:rsidP="003155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Oglas je objavljen na stranicama Hrvatskog zavoda za zapošljavanje, Područnog ureda Slavonski Brod i na web stranici općine Bebrina, </w:t>
      </w:r>
      <w:hyperlink r:id="rId8" w:history="1">
        <w:r>
          <w:rPr>
            <w:rStyle w:val="Hyperlink"/>
            <w:rFonts w:ascii="Times New Roman" w:hAnsi="Times New Roman" w:cs="Times New Roman"/>
            <w:sz w:val="24"/>
            <w:szCs w:val="24"/>
          </w:rPr>
          <w:t>www.bebrina.hr</w:t>
        </w:r>
      </w:hyperlink>
      <w:r>
        <w:rPr>
          <w:rFonts w:ascii="Times New Roman" w:hAnsi="Times New Roman" w:cs="Times New Roman"/>
          <w:sz w:val="24"/>
          <w:szCs w:val="24"/>
        </w:rPr>
        <w:t xml:space="preserve">. </w:t>
      </w:r>
    </w:p>
    <w:p w14:paraId="15C3AF30" w14:textId="77777777" w:rsidR="003155D1" w:rsidRDefault="003155D1" w:rsidP="003155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Od dana objave na stranicama Hrvatskog zavoda za zapošljavanje počinje teći rok od 8 dana za podnošenje prijava na oglas.</w:t>
      </w:r>
    </w:p>
    <w:p w14:paraId="0F24913E" w14:textId="77777777" w:rsidR="003155D1" w:rsidRDefault="003155D1" w:rsidP="003155D1">
      <w:pPr>
        <w:spacing w:after="0" w:line="240" w:lineRule="auto"/>
        <w:jc w:val="both"/>
        <w:rPr>
          <w:rFonts w:ascii="Times New Roman" w:hAnsi="Times New Roman" w:cs="Times New Roman"/>
          <w:sz w:val="24"/>
          <w:szCs w:val="24"/>
        </w:rPr>
      </w:pPr>
    </w:p>
    <w:p w14:paraId="08E4B1F9" w14:textId="77777777" w:rsidR="003155D1" w:rsidRDefault="003155D1" w:rsidP="003155D1">
      <w:pPr>
        <w:pStyle w:val="ListParagraph"/>
        <w:numPr>
          <w:ilvl w:val="0"/>
          <w:numId w:val="2"/>
        </w:numPr>
        <w:spacing w:line="254" w:lineRule="auto"/>
        <w:rPr>
          <w:rFonts w:ascii="Times New Roman" w:hAnsi="Times New Roman" w:cs="Times New Roman"/>
          <w:b/>
          <w:sz w:val="24"/>
          <w:szCs w:val="24"/>
        </w:rPr>
      </w:pPr>
      <w:r>
        <w:rPr>
          <w:rFonts w:ascii="Times New Roman" w:hAnsi="Times New Roman" w:cs="Times New Roman"/>
          <w:b/>
          <w:sz w:val="24"/>
          <w:szCs w:val="24"/>
        </w:rPr>
        <w:t>OPIS POSLOVA RADNOG MJESTA</w:t>
      </w:r>
    </w:p>
    <w:p w14:paraId="488C44A5" w14:textId="77777777" w:rsidR="003155D1" w:rsidRDefault="003155D1" w:rsidP="003155D1">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čišćenje, održavanje i uređivanje javnih površina na području općine, a posebno se to odnosi na javne površine oko društvenih domova, sportskih i drugih javnih objekata</w:t>
      </w:r>
    </w:p>
    <w:p w14:paraId="483247B5" w14:textId="77777777" w:rsidR="003155D1" w:rsidRDefault="003155D1" w:rsidP="003155D1">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košnja trave na javnim površinama</w:t>
      </w:r>
    </w:p>
    <w:p w14:paraId="4BF5B575" w14:textId="77777777" w:rsidR="003155D1" w:rsidRDefault="003155D1" w:rsidP="003155D1">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košnja trave na  grobljima </w:t>
      </w:r>
    </w:p>
    <w:p w14:paraId="2C3F2704" w14:textId="4214DF7D" w:rsidR="003155D1" w:rsidRDefault="003155D1" w:rsidP="003155D1">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krčenje grmlja i višegodišnjeg bilja uz nerazvrstane ceste, poljske putove, odvodne kanale, sportska igrališta i slično</w:t>
      </w:r>
    </w:p>
    <w:p w14:paraId="0DC8924F" w14:textId="77777777" w:rsidR="003155D1" w:rsidRDefault="003155D1" w:rsidP="003155D1">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održavanje ograda i metalnih konstrukcija na i oko objekata o kojima brine općina </w:t>
      </w:r>
    </w:p>
    <w:p w14:paraId="62A1899C" w14:textId="77777777" w:rsidR="003155D1" w:rsidRDefault="003155D1" w:rsidP="003155D1">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uređenje i održavanje dječjih igrališta </w:t>
      </w:r>
    </w:p>
    <w:p w14:paraId="6A290641" w14:textId="77777777" w:rsidR="003155D1" w:rsidRDefault="003155D1" w:rsidP="003155D1">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čišćenje snijega odnosno održavanje nerazvrstanih cesta, pješačkih staza oko javnih objekata u zimskom periodu </w:t>
      </w:r>
    </w:p>
    <w:p w14:paraId="42E1CA9F" w14:textId="77777777" w:rsidR="003155D1" w:rsidRDefault="003155D1" w:rsidP="003155D1">
      <w:pPr>
        <w:pStyle w:val="ListParagraph"/>
        <w:numPr>
          <w:ilvl w:val="0"/>
          <w:numId w:val="3"/>
        </w:numPr>
        <w:spacing w:line="254" w:lineRule="auto"/>
        <w:rPr>
          <w:rFonts w:ascii="Times New Roman" w:hAnsi="Times New Roman" w:cs="Times New Roman"/>
          <w:sz w:val="24"/>
          <w:szCs w:val="24"/>
        </w:rPr>
      </w:pPr>
      <w:r>
        <w:rPr>
          <w:rFonts w:ascii="Times New Roman" w:hAnsi="Times New Roman" w:cs="Times New Roman"/>
          <w:sz w:val="24"/>
          <w:szCs w:val="24"/>
        </w:rPr>
        <w:t xml:space="preserve">ostali komunalni poslovi za koje se ukaže potreba, a namještenik u okviru svojih vještina i znanja to može obaviti, </w:t>
      </w:r>
    </w:p>
    <w:p w14:paraId="6B271BE3" w14:textId="77777777" w:rsidR="003155D1" w:rsidRDefault="003155D1" w:rsidP="003155D1">
      <w:pPr>
        <w:pStyle w:val="ListParagraph"/>
        <w:spacing w:after="0" w:line="240" w:lineRule="auto"/>
        <w:ind w:left="360"/>
        <w:jc w:val="both"/>
        <w:rPr>
          <w:rFonts w:ascii="Times New Roman" w:hAnsi="Times New Roman" w:cs="Times New Roman"/>
          <w:sz w:val="24"/>
          <w:szCs w:val="24"/>
        </w:rPr>
      </w:pPr>
    </w:p>
    <w:p w14:paraId="5665C368" w14:textId="77777777" w:rsidR="003155D1" w:rsidRDefault="003155D1" w:rsidP="003155D1">
      <w:pPr>
        <w:spacing w:after="0" w:line="240" w:lineRule="auto"/>
        <w:jc w:val="both"/>
        <w:rPr>
          <w:rFonts w:ascii="Times New Roman" w:hAnsi="Times New Roman" w:cs="Times New Roman"/>
          <w:sz w:val="24"/>
          <w:szCs w:val="24"/>
        </w:rPr>
      </w:pPr>
    </w:p>
    <w:p w14:paraId="19065502" w14:textId="77777777" w:rsidR="003155D1" w:rsidRDefault="003155D1" w:rsidP="003155D1">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PODACI O PLAĆI RADNOG MJESTA</w:t>
      </w:r>
    </w:p>
    <w:p w14:paraId="22F7FA9B" w14:textId="77777777" w:rsidR="003155D1" w:rsidRDefault="003155D1" w:rsidP="003155D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Sukladno odredbama članka 8. Zakona o plaćama u lokalnoj i područnoj (regionalnoj) samoupravi („Narodne novine“ broj 28/10.) plaću za radno mjesto komunalnog djelatnika čini umnožak koeficijenta složenosti poslova radnog mjesta na koje je namještenik raspoređen i osnovice za obračun plaće, uvećan za 0,5% za svaku navršenu godinu radnog staža.</w:t>
      </w:r>
    </w:p>
    <w:p w14:paraId="18DF765B" w14:textId="77777777" w:rsidR="003155D1" w:rsidRDefault="003155D1" w:rsidP="003155D1">
      <w:pPr>
        <w:spacing w:after="0" w:line="240" w:lineRule="auto"/>
        <w:ind w:firstLine="708"/>
        <w:jc w:val="both"/>
        <w:rPr>
          <w:rFonts w:ascii="Times New Roman" w:hAnsi="Times New Roman" w:cs="Times New Roman"/>
          <w:b/>
          <w:sz w:val="24"/>
          <w:szCs w:val="24"/>
        </w:rPr>
      </w:pPr>
    </w:p>
    <w:p w14:paraId="4FCC483D" w14:textId="77777777" w:rsidR="003155D1" w:rsidRDefault="003155D1" w:rsidP="003155D1">
      <w:pPr>
        <w:pStyle w:val="ListParagraph"/>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NAČIN OBAVLJANJA PRETHODNE PROVJERE ZNANJA I SPOSOBNOSTI KANDIDATA</w:t>
      </w:r>
    </w:p>
    <w:p w14:paraId="6AFC3B6D" w14:textId="77777777" w:rsidR="003155D1" w:rsidRDefault="003155D1" w:rsidP="003155D1">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 kandidate prijavljene na oglas koji su podnijeli pravodobnu i potpunu prijavu te </w:t>
      </w:r>
    </w:p>
    <w:p w14:paraId="6980BAAF" w14:textId="77777777" w:rsidR="003155D1" w:rsidRDefault="003155D1" w:rsidP="003155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ispunjavaju formalne uvjete natječaja provesti će se prethodna provjera općeg znanja koja obuhvaća:</w:t>
      </w:r>
    </w:p>
    <w:p w14:paraId="0A86AF9B" w14:textId="77777777" w:rsidR="003155D1" w:rsidRDefault="003155D1" w:rsidP="003155D1">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pisani test iz općeg znanja</w:t>
      </w:r>
    </w:p>
    <w:p w14:paraId="6C0B9397" w14:textId="77777777" w:rsidR="003155D1" w:rsidRDefault="003155D1" w:rsidP="003155D1">
      <w:pPr>
        <w:pStyle w:val="ListParagraph"/>
        <w:spacing w:after="0" w:line="240" w:lineRule="auto"/>
        <w:ind w:left="360"/>
        <w:jc w:val="both"/>
        <w:rPr>
          <w:rFonts w:ascii="Times New Roman" w:hAnsi="Times New Roman" w:cs="Times New Roman"/>
          <w:sz w:val="24"/>
          <w:szCs w:val="24"/>
        </w:rPr>
      </w:pPr>
    </w:p>
    <w:p w14:paraId="1329F03C" w14:textId="60D97B4F" w:rsidR="003155D1" w:rsidRDefault="003155D1" w:rsidP="003155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Postupak testiranja provest će Povjerenstvo za provedbu prijema namještenika u službu. </w:t>
      </w:r>
    </w:p>
    <w:p w14:paraId="4AF1E252" w14:textId="77777777" w:rsidR="003155D1" w:rsidRDefault="003155D1" w:rsidP="003155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 rezultatima testiranja kandidati će biti obaviješteni putem web stranice Općine Bebrina. Poziv za testiranje bit će objavljen najmanje 5 dana prije testiranja na web stranici </w:t>
      </w:r>
      <w:hyperlink r:id="rId9" w:history="1">
        <w:r>
          <w:rPr>
            <w:rStyle w:val="Hyperlink"/>
            <w:rFonts w:ascii="Times New Roman" w:hAnsi="Times New Roman" w:cs="Times New Roman"/>
            <w:sz w:val="24"/>
            <w:szCs w:val="24"/>
          </w:rPr>
          <w:t>www.bebrina.hr</w:t>
        </w:r>
      </w:hyperlink>
      <w:r>
        <w:rPr>
          <w:rFonts w:ascii="Times New Roman" w:hAnsi="Times New Roman" w:cs="Times New Roman"/>
          <w:sz w:val="24"/>
          <w:szCs w:val="24"/>
        </w:rPr>
        <w:t xml:space="preserve">  i oglasnoj ploči Općine Bebrina.</w:t>
      </w:r>
    </w:p>
    <w:p w14:paraId="3C844A4B" w14:textId="77777777" w:rsidR="003155D1" w:rsidRDefault="003155D1" w:rsidP="003155D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Po dolasku na prethodnu provjeru znanja, kandidati su obvezni dati na uvid odgovarajući identifikacijski dokument (osobnu iskaznicu, putovnicu). Kandidati koji ne mogu dokazati svoj identitet, osobe koje ne ispunjavaju formalne uvjete oglasa, kao i osobe koje nisu podnijele prijavu na oglas za radno mjesto za koje se provodi prethodna provjera znanja, ne mogu pristupiti provjeri.</w:t>
      </w:r>
    </w:p>
    <w:p w14:paraId="67C3B4CE" w14:textId="77777777" w:rsidR="003155D1" w:rsidRDefault="003155D1" w:rsidP="003155D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Smatra se da je kandidat koji je ispunio formalne uvjete, a koji nije pristupio prethodnoj provjeri znanja, povukao prijavu na oglas.</w:t>
      </w:r>
    </w:p>
    <w:p w14:paraId="39E49380" w14:textId="77777777" w:rsidR="003155D1" w:rsidRDefault="003155D1" w:rsidP="003155D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Za vrijeme testiranja kandidatima nije dopušteno:</w:t>
      </w:r>
    </w:p>
    <w:p w14:paraId="10FB6A3F" w14:textId="77777777" w:rsidR="003155D1" w:rsidRDefault="003155D1" w:rsidP="003155D1">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koristiti se bilo kakvom literaturom odnosno bilješkama</w:t>
      </w:r>
    </w:p>
    <w:p w14:paraId="1827B713" w14:textId="77777777" w:rsidR="003155D1" w:rsidRDefault="003155D1" w:rsidP="003155D1">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koristiti mobitel ili druga komunikacijska sredstva</w:t>
      </w:r>
    </w:p>
    <w:p w14:paraId="46A7129E" w14:textId="77777777" w:rsidR="003155D1" w:rsidRDefault="003155D1" w:rsidP="003155D1">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napuštati prostoriju u kojoj se provodi provjera</w:t>
      </w:r>
    </w:p>
    <w:p w14:paraId="12821284" w14:textId="77777777" w:rsidR="003155D1" w:rsidRDefault="003155D1" w:rsidP="003155D1">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razgovarati s ostalim kandidatima ili na drugi način remetiti mir i red.</w:t>
      </w:r>
    </w:p>
    <w:p w14:paraId="230D00A3" w14:textId="77777777" w:rsidR="003155D1" w:rsidRDefault="003155D1" w:rsidP="003155D1">
      <w:pPr>
        <w:pStyle w:val="ListParagraph"/>
        <w:spacing w:after="0" w:line="240" w:lineRule="auto"/>
        <w:ind w:left="360"/>
        <w:jc w:val="both"/>
        <w:rPr>
          <w:rFonts w:ascii="Times New Roman" w:hAnsi="Times New Roman" w:cs="Times New Roman"/>
          <w:sz w:val="24"/>
          <w:szCs w:val="24"/>
        </w:rPr>
      </w:pPr>
    </w:p>
    <w:p w14:paraId="44DE26E9" w14:textId="125C7ABE" w:rsidR="003155D1" w:rsidRDefault="003155D1" w:rsidP="003155D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Ako se kandidat ponaša neprimjereno i/ili prekrši neko od prethodno opisanih pravila, biti će udaljen sa testiranja, a njegov rezultat i rad Povjerenstvo za provedbu prijema namještenika u službu  neće bodovati.</w:t>
      </w:r>
    </w:p>
    <w:p w14:paraId="19878D3E" w14:textId="77777777" w:rsidR="003155D1" w:rsidRDefault="003155D1" w:rsidP="003155D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Pisani dio testiranja čini provjera poznavanja općeg znanja kandidata.</w:t>
      </w:r>
    </w:p>
    <w:p w14:paraId="004239C7" w14:textId="77777777" w:rsidR="003155D1" w:rsidRDefault="003155D1" w:rsidP="003155D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Smatra se da je kandidat položio test ako je ostvario najmanje 50% bodova.</w:t>
      </w:r>
    </w:p>
    <w:p w14:paraId="07AF27E4" w14:textId="77777777" w:rsidR="003155D1" w:rsidRDefault="003155D1" w:rsidP="003155D1">
      <w:pPr>
        <w:spacing w:after="0" w:line="240" w:lineRule="auto"/>
        <w:jc w:val="both"/>
        <w:rPr>
          <w:rFonts w:ascii="Times New Roman" w:hAnsi="Times New Roman" w:cs="Times New Roman"/>
          <w:sz w:val="24"/>
          <w:szCs w:val="24"/>
        </w:rPr>
      </w:pPr>
    </w:p>
    <w:p w14:paraId="659A09D4" w14:textId="77777777" w:rsidR="003155D1" w:rsidRDefault="003155D1" w:rsidP="003155D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Nakon provedenog postupka pisanog dijela testiranja Povjerenstvo za provedbu prijma namještenika u službu utvrđuje rang-listu kandidata prema ukupnom broju bodova ostvarenom na testiranju te ju dostavlja Pročelnici Jedinstvenog upravnog odjela Općine Bebrina uz Izvješće o provedenom postupku koje potpisuju svi članovi Povjerenstva.</w:t>
      </w:r>
    </w:p>
    <w:p w14:paraId="6177F47A" w14:textId="77777777" w:rsidR="003155D1" w:rsidRDefault="003155D1" w:rsidP="003155D1">
      <w:pPr>
        <w:spacing w:after="0" w:line="240" w:lineRule="auto"/>
        <w:ind w:firstLine="708"/>
        <w:jc w:val="both"/>
        <w:rPr>
          <w:rFonts w:ascii="Times New Roman" w:hAnsi="Times New Roman" w:cs="Times New Roman"/>
          <w:sz w:val="24"/>
          <w:szCs w:val="24"/>
        </w:rPr>
      </w:pPr>
    </w:p>
    <w:p w14:paraId="51EAE182" w14:textId="322E044D" w:rsidR="003155D1" w:rsidRDefault="003155D1" w:rsidP="003155D1">
      <w:pPr>
        <w:rPr>
          <w:rFonts w:ascii="Times New Roman" w:hAnsi="Times New Roman" w:cs="Times New Roman"/>
          <w:b/>
          <w:sz w:val="24"/>
          <w:szCs w:val="24"/>
        </w:rPr>
      </w:pPr>
      <w:r>
        <w:rPr>
          <w:noProof/>
        </w:rPr>
        <mc:AlternateContent>
          <mc:Choice Requires="wps">
            <w:drawing>
              <wp:anchor distT="45720" distB="45720" distL="114300" distR="114300" simplePos="0" relativeHeight="251665408" behindDoc="0" locked="0" layoutInCell="1" allowOverlap="1" wp14:anchorId="1A1B2C2E" wp14:editId="53DBCC00">
                <wp:simplePos x="0" y="0"/>
                <wp:positionH relativeFrom="column">
                  <wp:posOffset>3270250</wp:posOffset>
                </wp:positionH>
                <wp:positionV relativeFrom="paragraph">
                  <wp:posOffset>11430</wp:posOffset>
                </wp:positionV>
                <wp:extent cx="3032760" cy="67818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760" cy="667385"/>
                        </a:xfrm>
                        <a:prstGeom prst="rect">
                          <a:avLst/>
                        </a:prstGeom>
                        <a:solidFill>
                          <a:srgbClr val="FFFFFF"/>
                        </a:solidFill>
                        <a:ln w="9525">
                          <a:noFill/>
                          <a:miter lim="800000"/>
                          <a:headEnd/>
                          <a:tailEnd/>
                        </a:ln>
                      </wps:spPr>
                      <wps:txbx>
                        <w:txbxContent>
                          <w:p w14:paraId="1F7A8DAC" w14:textId="77777777" w:rsidR="003155D1" w:rsidRDefault="003155D1" w:rsidP="003155D1">
                            <w:pPr>
                              <w:spacing w:after="0"/>
                              <w:jc w:val="center"/>
                              <w:rPr>
                                <w:rFonts w:ascii="Times New Roman" w:hAnsi="Times New Roman" w:cs="Times New Roman"/>
                                <w:sz w:val="24"/>
                                <w:szCs w:val="24"/>
                              </w:rPr>
                            </w:pPr>
                            <w:r>
                              <w:rPr>
                                <w:rFonts w:ascii="Times New Roman" w:hAnsi="Times New Roman" w:cs="Times New Roman"/>
                                <w:sz w:val="24"/>
                                <w:szCs w:val="24"/>
                              </w:rPr>
                              <w:t>PROČELNIK</w:t>
                            </w:r>
                          </w:p>
                          <w:p w14:paraId="3B99B25C" w14:textId="77777777" w:rsidR="003155D1" w:rsidRDefault="003155D1" w:rsidP="003155D1">
                            <w:pPr>
                              <w:spacing w:after="0"/>
                              <w:jc w:val="center"/>
                              <w:rPr>
                                <w:rFonts w:ascii="Times New Roman" w:hAnsi="Times New Roman" w:cs="Times New Roman"/>
                                <w:sz w:val="24"/>
                                <w:szCs w:val="24"/>
                              </w:rPr>
                            </w:pPr>
                            <w:r>
                              <w:rPr>
                                <w:rFonts w:ascii="Times New Roman" w:hAnsi="Times New Roman" w:cs="Times New Roman"/>
                                <w:sz w:val="24"/>
                                <w:szCs w:val="24"/>
                              </w:rPr>
                              <w:t>JEDINSTVENOG UPRAVNOG ODJELA</w:t>
                            </w:r>
                          </w:p>
                          <w:p w14:paraId="125C5A14" w14:textId="77777777" w:rsidR="003155D1" w:rsidRDefault="003155D1" w:rsidP="003155D1">
                            <w:pPr>
                              <w:spacing w:after="0"/>
                              <w:jc w:val="center"/>
                              <w:rPr>
                                <w:rFonts w:ascii="Times New Roman" w:hAnsi="Times New Roman" w:cs="Times New Roman"/>
                                <w:sz w:val="24"/>
                                <w:szCs w:val="24"/>
                              </w:rPr>
                            </w:pPr>
                            <w:r>
                              <w:rPr>
                                <w:rFonts w:ascii="Times New Roman" w:hAnsi="Times New Roman" w:cs="Times New Roman"/>
                                <w:sz w:val="24"/>
                                <w:szCs w:val="24"/>
                              </w:rPr>
                              <w:t>Ivana Penić, mag. iur.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1B2C2E" id="Text Box 1" o:spid="_x0000_s1028" type="#_x0000_t202" style="position:absolute;margin-left:257.5pt;margin-top:.9pt;width:238.8pt;height:53.4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" stroked="f">
                <v:textbox style="mso-fit-shape-to-text:t">
                  <w:txbxContent>
                    <w:p w14:paraId="1F7A8DAC" w14:textId="77777777" w:rsidR="003155D1" w:rsidRDefault="003155D1" w:rsidP="003155D1">
                      <w:pPr>
                        <w:spacing w:after="0"/>
                        <w:jc w:val="center"/>
                        <w:rPr>
                          <w:rFonts w:ascii="Times New Roman" w:hAnsi="Times New Roman" w:cs="Times New Roman"/>
                          <w:sz w:val="24"/>
                          <w:szCs w:val="24"/>
                        </w:rPr>
                      </w:pPr>
                      <w:r>
                        <w:rPr>
                          <w:rFonts w:ascii="Times New Roman" w:hAnsi="Times New Roman" w:cs="Times New Roman"/>
                          <w:sz w:val="24"/>
                          <w:szCs w:val="24"/>
                        </w:rPr>
                        <w:t>PROČELNIK</w:t>
                      </w:r>
                    </w:p>
                    <w:p w14:paraId="3B99B25C" w14:textId="77777777" w:rsidR="003155D1" w:rsidRDefault="003155D1" w:rsidP="003155D1">
                      <w:pPr>
                        <w:spacing w:after="0"/>
                        <w:jc w:val="center"/>
                        <w:rPr>
                          <w:rFonts w:ascii="Times New Roman" w:hAnsi="Times New Roman" w:cs="Times New Roman"/>
                          <w:sz w:val="24"/>
                          <w:szCs w:val="24"/>
                        </w:rPr>
                      </w:pPr>
                      <w:r>
                        <w:rPr>
                          <w:rFonts w:ascii="Times New Roman" w:hAnsi="Times New Roman" w:cs="Times New Roman"/>
                          <w:sz w:val="24"/>
                          <w:szCs w:val="24"/>
                        </w:rPr>
                        <w:t>JEDINSTVENOG UPRAVNOG ODJELA</w:t>
                      </w:r>
                    </w:p>
                    <w:p w14:paraId="125C5A14" w14:textId="77777777" w:rsidR="003155D1" w:rsidRDefault="003155D1" w:rsidP="003155D1">
                      <w:pPr>
                        <w:spacing w:after="0"/>
                        <w:jc w:val="center"/>
                        <w:rPr>
                          <w:rFonts w:ascii="Times New Roman" w:hAnsi="Times New Roman" w:cs="Times New Roman"/>
                          <w:sz w:val="24"/>
                          <w:szCs w:val="24"/>
                        </w:rPr>
                      </w:pPr>
                      <w:r>
                        <w:rPr>
                          <w:rFonts w:ascii="Times New Roman" w:hAnsi="Times New Roman" w:cs="Times New Roman"/>
                          <w:sz w:val="24"/>
                          <w:szCs w:val="24"/>
                        </w:rPr>
                        <w:t>Ivana Penić, mag. iur.</w:t>
                      </w:r>
                    </w:p>
                  </w:txbxContent>
                </v:textbox>
                <w10:wrap type="square"/>
              </v:shape>
            </w:pict>
          </mc:Fallback>
        </mc:AlternateContent>
      </w:r>
    </w:p>
    <w:p w14:paraId="3ADA155D" w14:textId="77777777" w:rsidR="003155D1" w:rsidRDefault="003155D1" w:rsidP="003155D1">
      <w:pPr>
        <w:rPr>
          <w:rFonts w:ascii="Times New Roman" w:hAnsi="Times New Roman" w:cs="Times New Roman"/>
          <w:b/>
          <w:sz w:val="24"/>
          <w:szCs w:val="24"/>
        </w:rPr>
      </w:pPr>
    </w:p>
    <w:p w14:paraId="5B726228" w14:textId="77777777" w:rsidR="003155D1" w:rsidRDefault="003155D1" w:rsidP="003155D1">
      <w:pPr>
        <w:spacing w:after="0" w:line="240" w:lineRule="auto"/>
        <w:rPr>
          <w:rFonts w:ascii="Times New Roman" w:hAnsi="Times New Roman" w:cs="Times New Roman"/>
          <w:sz w:val="24"/>
          <w:szCs w:val="24"/>
        </w:rPr>
      </w:pPr>
      <w:r>
        <w:rPr>
          <w:rFonts w:ascii="Times New Roman" w:hAnsi="Times New Roman" w:cs="Times New Roman"/>
          <w:sz w:val="24"/>
          <w:szCs w:val="24"/>
        </w:rPr>
        <w:t>Objava:</w:t>
      </w:r>
    </w:p>
    <w:p w14:paraId="4E2C7C69" w14:textId="27E32070" w:rsidR="003155D1" w:rsidRDefault="003155D1" w:rsidP="003155D1">
      <w:pPr>
        <w:pStyle w:val="ListParagraph"/>
        <w:numPr>
          <w:ilvl w:val="0"/>
          <w:numId w:val="5"/>
        </w:numPr>
        <w:spacing w:after="0" w:line="240" w:lineRule="auto"/>
        <w:ind w:left="714" w:hanging="357"/>
        <w:rPr>
          <w:rFonts w:ascii="Times New Roman" w:hAnsi="Times New Roman" w:cs="Times New Roman"/>
          <w:sz w:val="24"/>
          <w:szCs w:val="24"/>
        </w:rPr>
      </w:pPr>
      <w:r>
        <w:rPr>
          <w:rFonts w:ascii="Times New Roman" w:hAnsi="Times New Roman" w:cs="Times New Roman"/>
          <w:sz w:val="24"/>
          <w:szCs w:val="24"/>
        </w:rPr>
        <w:t xml:space="preserve">Mrežna stranica </w:t>
      </w:r>
      <w:hyperlink r:id="rId10" w:history="1">
        <w:r>
          <w:rPr>
            <w:rStyle w:val="Hyperlink"/>
            <w:rFonts w:ascii="Times New Roman" w:hAnsi="Times New Roman" w:cs="Times New Roman"/>
            <w:sz w:val="24"/>
            <w:szCs w:val="24"/>
          </w:rPr>
          <w:t>www.bebrina.hr</w:t>
        </w:r>
      </w:hyperlink>
    </w:p>
    <w:p w14:paraId="399795B8" w14:textId="304D7B0B" w:rsidR="003155D1" w:rsidRDefault="003155D1" w:rsidP="003155D1">
      <w:pPr>
        <w:pStyle w:val="ListParagraph"/>
        <w:numPr>
          <w:ilvl w:val="0"/>
          <w:numId w:val="5"/>
        </w:numPr>
        <w:spacing w:after="0" w:line="240" w:lineRule="auto"/>
        <w:ind w:left="714" w:hanging="357"/>
        <w:rPr>
          <w:rFonts w:ascii="Times New Roman" w:hAnsi="Times New Roman" w:cs="Times New Roman"/>
          <w:sz w:val="24"/>
          <w:szCs w:val="24"/>
        </w:rPr>
      </w:pPr>
      <w:r>
        <w:rPr>
          <w:rFonts w:ascii="Times New Roman" w:hAnsi="Times New Roman" w:cs="Times New Roman"/>
          <w:sz w:val="24"/>
          <w:szCs w:val="24"/>
        </w:rPr>
        <w:t>Pismohrana.</w:t>
      </w:r>
    </w:p>
    <w:p w14:paraId="4A01726D" w14:textId="799114B3" w:rsidR="00AC2EB9" w:rsidRPr="003155D1" w:rsidRDefault="00DD6D04" w:rsidP="003155D1">
      <w:pPr>
        <w:rPr>
          <w:rFonts w:ascii="Times New Roman" w:hAnsi="Times New Roman" w:cs="Times New Roman"/>
          <w:sz w:val="24"/>
          <w:szCs w:val="24"/>
        </w:rPr>
      </w:pPr>
      <w:r w:rsidRPr="003155D1">
        <w:rPr>
          <w:rFonts w:ascii="Times New Roman" w:hAnsi="Times New Roman" w:cs="Times New Roman"/>
          <w:sz w:val="24"/>
          <w:szCs w:val="24"/>
        </w:rPr>
        <w:t xml:space="preserve"> </w:t>
      </w:r>
    </w:p>
    <w:sectPr w:rsidR="00AC2EB9" w:rsidRPr="003155D1" w:rsidSect="003155D1">
      <w:pgSz w:w="11906" w:h="16838"/>
      <w:pgMar w:top="1417" w:right="1417" w:bottom="1417" w:left="1417" w:header="127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1A068C" w14:textId="77777777" w:rsidR="000759E3" w:rsidRDefault="000759E3" w:rsidP="008D44E6">
      <w:pPr>
        <w:spacing w:after="0" w:line="240" w:lineRule="auto"/>
      </w:pPr>
      <w:r>
        <w:separator/>
      </w:r>
    </w:p>
  </w:endnote>
  <w:endnote w:type="continuationSeparator" w:id="0">
    <w:p w14:paraId="6CEF1F6B" w14:textId="77777777" w:rsidR="000759E3" w:rsidRDefault="000759E3" w:rsidP="008D4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9026FC" w14:textId="77777777" w:rsidR="000759E3" w:rsidRDefault="000759E3" w:rsidP="008D44E6">
      <w:pPr>
        <w:spacing w:after="0" w:line="240" w:lineRule="auto"/>
      </w:pPr>
      <w:r>
        <w:separator/>
      </w:r>
    </w:p>
  </w:footnote>
  <w:footnote w:type="continuationSeparator" w:id="0">
    <w:p w14:paraId="7909092A" w14:textId="77777777" w:rsidR="000759E3" w:rsidRDefault="000759E3" w:rsidP="008D4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2025DE"/>
    <w:multiLevelType w:val="hybridMultilevel"/>
    <w:tmpl w:val="D88E616A"/>
    <w:lvl w:ilvl="0" w:tplc="30440536">
      <w:start w:val="5"/>
      <w:numFmt w:val="bullet"/>
      <w:lvlText w:val="-"/>
      <w:lvlJc w:val="left"/>
      <w:pPr>
        <w:ind w:left="360" w:hanging="360"/>
      </w:pPr>
      <w:rPr>
        <w:rFonts w:ascii="Times New Roman" w:eastAsia="Times New Roman" w:hAnsi="Times New Roman" w:cs="Times New Roman" w:hint="default"/>
        <w:b/>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1" w15:restartNumberingAfterBreak="0">
    <w:nsid w:val="3E296B49"/>
    <w:multiLevelType w:val="hybridMultilevel"/>
    <w:tmpl w:val="4274CAF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C5E7CFC"/>
    <w:multiLevelType w:val="hybridMultilevel"/>
    <w:tmpl w:val="DD2C9290"/>
    <w:lvl w:ilvl="0" w:tplc="2D486786">
      <w:start w:val="1"/>
      <w:numFmt w:val="upperRoman"/>
      <w:lvlText w:val="%1."/>
      <w:lvlJc w:val="left"/>
      <w:pPr>
        <w:ind w:left="720" w:hanging="72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3" w15:restartNumberingAfterBreak="0">
    <w:nsid w:val="4D126187"/>
    <w:multiLevelType w:val="hybridMultilevel"/>
    <w:tmpl w:val="75A0FCF2"/>
    <w:lvl w:ilvl="0" w:tplc="30440536">
      <w:start w:val="5"/>
      <w:numFmt w:val="bullet"/>
      <w:lvlText w:val="-"/>
      <w:lvlJc w:val="left"/>
      <w:pPr>
        <w:ind w:left="360" w:hanging="360"/>
      </w:pPr>
      <w:rPr>
        <w:rFonts w:ascii="Times New Roman" w:eastAsia="Times New Roman" w:hAnsi="Times New Roman" w:cs="Times New Roman" w:hint="default"/>
        <w:b/>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4" w15:restartNumberingAfterBreak="0">
    <w:nsid w:val="655D74AE"/>
    <w:multiLevelType w:val="hybridMultilevel"/>
    <w:tmpl w:val="70E0DD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1F8"/>
    <w:rsid w:val="0001162B"/>
    <w:rsid w:val="000759E3"/>
    <w:rsid w:val="001022D1"/>
    <w:rsid w:val="00116744"/>
    <w:rsid w:val="00154C32"/>
    <w:rsid w:val="001A4F6D"/>
    <w:rsid w:val="001B10EC"/>
    <w:rsid w:val="001B4370"/>
    <w:rsid w:val="001E5635"/>
    <w:rsid w:val="00212B01"/>
    <w:rsid w:val="002450BA"/>
    <w:rsid w:val="00256C03"/>
    <w:rsid w:val="0025726C"/>
    <w:rsid w:val="0027476C"/>
    <w:rsid w:val="002D3BC6"/>
    <w:rsid w:val="003155D1"/>
    <w:rsid w:val="00434B58"/>
    <w:rsid w:val="00467ABF"/>
    <w:rsid w:val="00544AE0"/>
    <w:rsid w:val="005667E2"/>
    <w:rsid w:val="005C2934"/>
    <w:rsid w:val="005C2ABC"/>
    <w:rsid w:val="00680125"/>
    <w:rsid w:val="007928BD"/>
    <w:rsid w:val="0082314E"/>
    <w:rsid w:val="008D44E6"/>
    <w:rsid w:val="00916A54"/>
    <w:rsid w:val="00962EEB"/>
    <w:rsid w:val="009947C6"/>
    <w:rsid w:val="00A116D8"/>
    <w:rsid w:val="00A514B4"/>
    <w:rsid w:val="00A74F54"/>
    <w:rsid w:val="00A95FE3"/>
    <w:rsid w:val="00AC2EB9"/>
    <w:rsid w:val="00B06B9D"/>
    <w:rsid w:val="00B3521C"/>
    <w:rsid w:val="00BE3315"/>
    <w:rsid w:val="00DD6D04"/>
    <w:rsid w:val="00FD21F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CC039C"/>
  <w15:chartTrackingRefBased/>
  <w15:docId w15:val="{35B27FBD-8D9D-4329-B7B9-01140471B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4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8D44E6"/>
  </w:style>
  <w:style w:type="paragraph" w:styleId="Footer">
    <w:name w:val="footer"/>
    <w:basedOn w:val="Normal"/>
    <w:link w:val="FooterChar"/>
    <w:uiPriority w:val="99"/>
    <w:unhideWhenUsed/>
    <w:rsid w:val="008D44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8D44E6"/>
  </w:style>
  <w:style w:type="paragraph" w:styleId="BalloonText">
    <w:name w:val="Balloon Text"/>
    <w:basedOn w:val="Normal"/>
    <w:link w:val="BalloonTextChar"/>
    <w:uiPriority w:val="99"/>
    <w:semiHidden/>
    <w:unhideWhenUsed/>
    <w:rsid w:val="00A95F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FE3"/>
    <w:rPr>
      <w:rFonts w:ascii="Segoe UI" w:hAnsi="Segoe UI" w:cs="Segoe UI"/>
      <w:sz w:val="18"/>
      <w:szCs w:val="18"/>
    </w:rPr>
  </w:style>
  <w:style w:type="paragraph" w:styleId="ListParagraph">
    <w:name w:val="List Paragraph"/>
    <w:basedOn w:val="Normal"/>
    <w:uiPriority w:val="34"/>
    <w:qFormat/>
    <w:rsid w:val="00AC2EB9"/>
    <w:pPr>
      <w:ind w:left="720"/>
      <w:contextualSpacing/>
    </w:pPr>
  </w:style>
  <w:style w:type="character" w:styleId="Hyperlink">
    <w:name w:val="Hyperlink"/>
    <w:basedOn w:val="DefaultParagraphFont"/>
    <w:uiPriority w:val="99"/>
    <w:semiHidden/>
    <w:unhideWhenUsed/>
    <w:rsid w:val="003155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86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brina.h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bebrina.hr" TargetMode="External"/><Relationship Id="rId4" Type="http://schemas.openxmlformats.org/officeDocument/2006/relationships/webSettings" Target="webSettings.xml"/><Relationship Id="rId9" Type="http://schemas.openxmlformats.org/officeDocument/2006/relationships/hyperlink" Target="http://www.bebrin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3881</Characters>
  <Application>Microsoft Office Word</Application>
  <DocSecurity>0</DocSecurity>
  <Lines>32</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Municipal d.o.o.</dc:creator>
  <cp:keywords/>
  <dc:description/>
  <cp:lastModifiedBy>Ivana Penić</cp:lastModifiedBy>
  <cp:revision>2</cp:revision>
  <cp:lastPrinted>2018-04-04T14:59:00Z</cp:lastPrinted>
  <dcterms:created xsi:type="dcterms:W3CDTF">2021-03-09T07:42:00Z</dcterms:created>
  <dcterms:modified xsi:type="dcterms:W3CDTF">2021-03-09T07:42:00Z</dcterms:modified>
</cp:coreProperties>
</file>