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7B117D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D00A6">
        <w:rPr>
          <w:rFonts w:ascii="Times New Roman" w:hAnsi="Times New Roman" w:cs="Times New Roman"/>
          <w:sz w:val="24"/>
          <w:szCs w:val="24"/>
        </w:rPr>
        <w:t>024-02/23-02/27</w:t>
      </w:r>
    </w:p>
    <w:p w14:paraId="021C2E2D" w14:textId="61F0562D" w:rsidR="008D44E6" w:rsidRPr="005C2934" w:rsidRDefault="008D44E6" w:rsidP="00ED0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D00A6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9DF7681" w:rsidR="008D44E6" w:rsidRPr="005C2934" w:rsidRDefault="008D44E6" w:rsidP="00ED0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D00A6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ED0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BC3D4" w14:textId="77777777" w:rsidR="00ED0AB9" w:rsidRPr="00ED0AB9" w:rsidRDefault="00ED0AB9" w:rsidP="00ED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02/2018, 18/2019 i 24/2019 i „Glasnik Općine Bebrina“ broj 1/2019, 2/2020 i 4/2021), a u svezi članka 69. stavka 4.  Zakona o šumama („Narodne novine“ broj 68/18, 115/18, 98/19, 32/20, 145/20), na 12. sjednici Općinskog vijeća općine Bebrina održanoj 01. lipnja 2023. godine, donosi </w:t>
      </w:r>
    </w:p>
    <w:p w14:paraId="67946931" w14:textId="77777777" w:rsidR="00ED0AB9" w:rsidRPr="00ED0AB9" w:rsidRDefault="00ED0AB9" w:rsidP="00ED0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45A16" w14:textId="77777777" w:rsidR="00ED0AB9" w:rsidRPr="00ED0AB9" w:rsidRDefault="00ED0AB9" w:rsidP="00ED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AB9">
        <w:rPr>
          <w:rFonts w:ascii="Times New Roman" w:hAnsi="Times New Roman" w:cs="Times New Roman"/>
          <w:b/>
          <w:bCs/>
          <w:sz w:val="24"/>
          <w:szCs w:val="24"/>
        </w:rPr>
        <w:t xml:space="preserve">O D L U K U </w:t>
      </w:r>
    </w:p>
    <w:p w14:paraId="2D50DD4D" w14:textId="77777777" w:rsidR="00ED0AB9" w:rsidRPr="00ED0AB9" w:rsidRDefault="00ED0AB9" w:rsidP="00ED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AB9">
        <w:rPr>
          <w:rFonts w:ascii="Times New Roman" w:hAnsi="Times New Roman" w:cs="Times New Roman"/>
          <w:b/>
          <w:bCs/>
          <w:sz w:val="24"/>
          <w:szCs w:val="24"/>
        </w:rPr>
        <w:t xml:space="preserve">o usvajanju Izvješća o izvršenju </w:t>
      </w:r>
    </w:p>
    <w:p w14:paraId="1246AE9D" w14:textId="77777777" w:rsidR="00ED0AB9" w:rsidRPr="00ED0AB9" w:rsidRDefault="00ED0AB9" w:rsidP="00ED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AB9">
        <w:rPr>
          <w:rFonts w:ascii="Times New Roman" w:hAnsi="Times New Roman" w:cs="Times New Roman"/>
          <w:b/>
          <w:bCs/>
          <w:sz w:val="24"/>
          <w:szCs w:val="24"/>
        </w:rPr>
        <w:t>Programa utroška sredstava šumskog doprinosa za 2022. godinu</w:t>
      </w:r>
    </w:p>
    <w:p w14:paraId="3CA57622" w14:textId="77777777" w:rsidR="00ED0AB9" w:rsidRPr="00ED0AB9" w:rsidRDefault="00ED0AB9" w:rsidP="00ED0A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1B990" w14:textId="77777777" w:rsidR="00ED0AB9" w:rsidRPr="00ED0AB9" w:rsidRDefault="00ED0AB9" w:rsidP="00ED0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0A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1. </w:t>
      </w:r>
    </w:p>
    <w:p w14:paraId="6728A087" w14:textId="77777777" w:rsidR="00ED0AB9" w:rsidRPr="00ED0AB9" w:rsidRDefault="00ED0AB9" w:rsidP="00ED0AB9">
      <w:pPr>
        <w:jc w:val="both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ab/>
        <w:t>Ovom Odlukom usvaja se Izvješće o izvršenju Programa utroška sredstava šumskog doprinosa za 2022. godinu.</w:t>
      </w:r>
    </w:p>
    <w:p w14:paraId="3EA8F752" w14:textId="77777777" w:rsidR="00ED0AB9" w:rsidRPr="00ED0AB9" w:rsidRDefault="00ED0AB9" w:rsidP="00ED0A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D0A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2. </w:t>
      </w:r>
    </w:p>
    <w:p w14:paraId="7324EC43" w14:textId="77777777" w:rsidR="00ED0AB9" w:rsidRPr="00ED0AB9" w:rsidRDefault="00ED0AB9" w:rsidP="00ED0A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AB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Izvješće o izvršenju Programa utroška sredstava šumskog doprinosa za 2022. godinu sastavni je dio ove Odluke i objavit će se u Glasniku Općine Bebrina.</w:t>
      </w:r>
    </w:p>
    <w:p w14:paraId="6A88C09F" w14:textId="77777777" w:rsidR="00ED0AB9" w:rsidRPr="00ED0AB9" w:rsidRDefault="00ED0AB9" w:rsidP="00ED0AB9">
      <w:pPr>
        <w:rPr>
          <w:lang w:eastAsia="hr-HR"/>
        </w:rPr>
      </w:pPr>
    </w:p>
    <w:p w14:paraId="1B527E63" w14:textId="77777777" w:rsidR="00ED0AB9" w:rsidRPr="00ED0AB9" w:rsidRDefault="00ED0AB9" w:rsidP="00ED0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0A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3. </w:t>
      </w:r>
    </w:p>
    <w:p w14:paraId="46C761A6" w14:textId="77777777" w:rsidR="00ED0AB9" w:rsidRPr="00ED0AB9" w:rsidRDefault="00ED0AB9" w:rsidP="00ED0A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AB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osmog dana od dana objave u Glasniku Općine Bebrina.</w:t>
      </w:r>
    </w:p>
    <w:p w14:paraId="69F9F44B" w14:textId="77777777" w:rsidR="00ED0AB9" w:rsidRPr="00ED0AB9" w:rsidRDefault="00ED0AB9" w:rsidP="00ED0AB9">
      <w:pPr>
        <w:rPr>
          <w:lang w:eastAsia="hr-HR"/>
        </w:rPr>
      </w:pPr>
    </w:p>
    <w:p w14:paraId="351DDD07" w14:textId="77777777" w:rsidR="00ED0AB9" w:rsidRPr="00ED0AB9" w:rsidRDefault="00ED0AB9" w:rsidP="00ED0AB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 w:rsidRPr="00ED0AB9"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 w:rsidRPr="00ED0AB9">
        <w:rPr>
          <w:rFonts w:ascii="Times New Roman" w:hAnsi="Times New Roman" w:cs="Times New Roman"/>
          <w:sz w:val="24"/>
          <w:szCs w:val="24"/>
        </w:rPr>
        <w:t>OPĆINE BEBRINA</w:t>
      </w:r>
    </w:p>
    <w:p w14:paraId="234F0F9F" w14:textId="25ECA446" w:rsidR="00ED0AB9" w:rsidRPr="00ED0AB9" w:rsidRDefault="00ED0AB9" w:rsidP="00ED0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ab/>
      </w:r>
    </w:p>
    <w:p w14:paraId="2B16FEE2" w14:textId="77777777" w:rsidR="00ED0AB9" w:rsidRPr="00ED0AB9" w:rsidRDefault="00ED0AB9" w:rsidP="00ED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2C3CFFD1" w14:textId="77777777" w:rsidR="00ED0AB9" w:rsidRPr="00ED0AB9" w:rsidRDefault="00ED0AB9" w:rsidP="00ED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EB4FD" w14:textId="77777777" w:rsidR="00ED0AB9" w:rsidRPr="00ED0AB9" w:rsidRDefault="00ED0AB9" w:rsidP="00ED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09E2335E" w14:textId="77777777" w:rsidR="00ED0AB9" w:rsidRPr="00ED0AB9" w:rsidRDefault="00ED0AB9" w:rsidP="00ED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</w:r>
      <w:r w:rsidRPr="00ED0AB9"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45D94E60" w14:textId="77777777" w:rsidR="00ED0AB9" w:rsidRPr="00ED0AB9" w:rsidRDefault="00ED0AB9" w:rsidP="00ED0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09FAD" w14:textId="77777777" w:rsidR="00ED0AB9" w:rsidRPr="00ED0AB9" w:rsidRDefault="00ED0AB9" w:rsidP="00ED0AB9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>DOSTAVITI:</w:t>
      </w:r>
    </w:p>
    <w:p w14:paraId="791A91C7" w14:textId="77777777" w:rsidR="00ED0AB9" w:rsidRPr="00ED0AB9" w:rsidRDefault="00ED0AB9" w:rsidP="00ED0AB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0B5768A5" w14:textId="77777777" w:rsidR="00ED0AB9" w:rsidRPr="00ED0AB9" w:rsidRDefault="00ED0AB9" w:rsidP="00ED0AB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33564467" w14:textId="77777777" w:rsidR="00ED0AB9" w:rsidRPr="00ED0AB9" w:rsidRDefault="00ED0AB9" w:rsidP="00ED0AB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F8B01AE" w14:textId="77777777" w:rsidR="00ED0AB9" w:rsidRPr="00ED0AB9" w:rsidRDefault="00ED0AB9" w:rsidP="00ED0AB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0AB9"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553549B0" w:rsidR="00AC2EB9" w:rsidRPr="00ED0AB9" w:rsidRDefault="00AC2EB9" w:rsidP="00ED0AB9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D0A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8450">
    <w:abstractNumId w:val="0"/>
  </w:num>
  <w:num w:numId="2" w16cid:durableId="2079206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D00A6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D0AB9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2023-06-02T07:17:00Z</dcterms:created>
  <dcterms:modified xsi:type="dcterms:W3CDTF">2023-06-02T07:17:00Z</dcterms:modified>
</cp:coreProperties>
</file>