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27F991FA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D24216">
        <w:rPr>
          <w:rFonts w:ascii="Times New Roman" w:hAnsi="Times New Roman" w:cs="Times New Roman"/>
          <w:sz w:val="24"/>
          <w:szCs w:val="24"/>
        </w:rPr>
        <w:t>021-05/21-01/61</w:t>
      </w:r>
    </w:p>
    <w:p w14:paraId="021C2E2D" w14:textId="42326D56" w:rsidR="008D44E6" w:rsidRPr="005C2934" w:rsidRDefault="008D44E6" w:rsidP="008C5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D24216">
        <w:rPr>
          <w:rFonts w:ascii="Times New Roman" w:hAnsi="Times New Roman" w:cs="Times New Roman"/>
          <w:sz w:val="24"/>
          <w:szCs w:val="24"/>
        </w:rPr>
        <w:t>2178/02-03-21-1</w:t>
      </w:r>
    </w:p>
    <w:p w14:paraId="0E2423A1" w14:textId="4B19B5C1" w:rsidR="008D44E6" w:rsidRPr="005C2934" w:rsidRDefault="008D44E6" w:rsidP="008C5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D24216">
        <w:rPr>
          <w:rFonts w:ascii="Times New Roman" w:hAnsi="Times New Roman" w:cs="Times New Roman"/>
          <w:sz w:val="24"/>
          <w:szCs w:val="24"/>
        </w:rPr>
        <w:t>16. prosinca 2021. godine</w:t>
      </w:r>
    </w:p>
    <w:p w14:paraId="44A352D5" w14:textId="68853A01" w:rsidR="00AC2EB9" w:rsidRDefault="00AC2EB9" w:rsidP="008C5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C439FE" w14:textId="7CDF82D0" w:rsidR="008C537B" w:rsidRDefault="008C537B" w:rsidP="008C5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 temelju članka 32. Statuta općine Bebrina (“Službeni vjesnik Brodsko-posavske županije” 02/2018, 18/2019 i 24/2019 i „Glasnika Općine Bebrina“ broj 1/2019 i 02/2020), na 5. sjednici Općinskog vijeća općine Bebrina održanoj 16. prosinca 2021. godine donosi se</w:t>
      </w:r>
    </w:p>
    <w:p w14:paraId="0CF18437" w14:textId="77777777" w:rsidR="008C537B" w:rsidRDefault="008C537B" w:rsidP="008C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E764E6" w14:textId="77777777" w:rsidR="008C537B" w:rsidRDefault="008C537B" w:rsidP="008C5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</w:t>
      </w:r>
    </w:p>
    <w:p w14:paraId="3C168660" w14:textId="77777777" w:rsidR="008C537B" w:rsidRDefault="008C537B" w:rsidP="008C5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NAKNADI ZA ROĐENJE DJETETA U 2022. GODINI</w:t>
      </w:r>
    </w:p>
    <w:p w14:paraId="472DDAE7" w14:textId="77777777" w:rsidR="008C537B" w:rsidRDefault="008C537B" w:rsidP="008C5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533BB71" w14:textId="77777777" w:rsidR="008C537B" w:rsidRDefault="008C537B" w:rsidP="008C5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6CAAAAA0" w14:textId="77777777" w:rsidR="008C537B" w:rsidRDefault="008C537B" w:rsidP="008C5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Odlukom propisuju uvjeti i način ostvarivanja i korištenja prava na naknadu za novorođeno dijete koje ima prebivalište na području općine Bebrina, te visina naknade i postupak ostvarivanja prava. </w:t>
      </w:r>
    </w:p>
    <w:p w14:paraId="6A60AE63" w14:textId="77777777" w:rsidR="008C537B" w:rsidRDefault="008C537B" w:rsidP="008C5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novorođeno dijete novčani je iznos na koji ima pravo jedan od roditelja djeteta, posvojitelj, odnosno skrbnik (u nastavku teksta: primatelj naknade).</w:t>
      </w:r>
    </w:p>
    <w:p w14:paraId="1A0F0C52" w14:textId="77777777" w:rsidR="008C537B" w:rsidRDefault="008C537B" w:rsidP="008C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85F09" w14:textId="77777777" w:rsidR="008C537B" w:rsidRDefault="008C537B" w:rsidP="008C5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2F42AD6B" w14:textId="77777777" w:rsidR="008C537B" w:rsidRDefault="008C537B" w:rsidP="008C53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Ovom  Odlukom određuje se naknada primateljima naknade u iznosu od 2.000,00 kuna ako je primatelju naknade prvo dijete rođeno u 2022. godini.</w:t>
      </w:r>
    </w:p>
    <w:p w14:paraId="2C03B0D9" w14:textId="77777777" w:rsidR="008C537B" w:rsidRDefault="008C537B" w:rsidP="008C53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 naknade iz prethodnog stavka povećava se za 500,00 kuna za rođenje drugog i svakog sljedećeg djeteta u 2022. godini.</w:t>
      </w:r>
    </w:p>
    <w:p w14:paraId="24A4398B" w14:textId="77777777" w:rsidR="008C537B" w:rsidRDefault="008C537B" w:rsidP="008C53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B4052A0" w14:textId="77777777" w:rsidR="008C537B" w:rsidRDefault="008C537B" w:rsidP="008C5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7DAEA8C0" w14:textId="77777777" w:rsidR="008C537B" w:rsidRDefault="008C537B" w:rsidP="008C53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isplatu naknade za novorođeno dijete može ostvariti:</w:t>
      </w:r>
    </w:p>
    <w:p w14:paraId="308CCBC8" w14:textId="77777777" w:rsidR="008C537B" w:rsidRDefault="008C537B" w:rsidP="008C53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primatelj naknade za dijete koje ima prebivalište na području Općine Bebrina</w:t>
      </w:r>
    </w:p>
    <w:p w14:paraId="24727F37" w14:textId="77777777" w:rsidR="008C537B" w:rsidRDefault="008C537B" w:rsidP="008C53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primatelj naknade koji je državljanin Republike Hrvatske, s prebivalištem na području Općine Bebrina</w:t>
      </w:r>
    </w:p>
    <w:p w14:paraId="5787265D" w14:textId="77777777" w:rsidR="008C537B" w:rsidRDefault="008C537B" w:rsidP="008C53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primatelj naknade koji je zahtjev za naknadu podnio u roku od godinu dana od dana rođenja djeteta</w:t>
      </w:r>
    </w:p>
    <w:p w14:paraId="76D79F44" w14:textId="77777777" w:rsidR="008C537B" w:rsidRDefault="008C537B" w:rsidP="008C53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primatelj naknade koji nema dugovanja prema Općini Bebrina</w:t>
      </w:r>
    </w:p>
    <w:p w14:paraId="4905D99B" w14:textId="77777777" w:rsidR="008C537B" w:rsidRDefault="008C537B" w:rsidP="008C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79EA5A" w14:textId="77777777" w:rsidR="008C537B" w:rsidRDefault="008C537B" w:rsidP="008C5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60202668" w14:textId="77777777" w:rsidR="008C537B" w:rsidRDefault="008C537B" w:rsidP="008C5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roditelji djeteta ne žive na istoj adresi, pravo na naknadu ostvaruje roditelj s </w:t>
      </w:r>
      <w:r w:rsidRPr="008C537B">
        <w:rPr>
          <w:rFonts w:ascii="Times New Roman" w:eastAsia="Times New Roman" w:hAnsi="Times New Roman" w:cs="Times New Roman"/>
          <w:sz w:val="24"/>
          <w:szCs w:val="24"/>
          <w:lang w:eastAsia="hr-HR"/>
        </w:rPr>
        <w:t>kojim je dijete prijavljeno sukladno Zakonu o prebivalištu („Narodne novine“, broj </w:t>
      </w:r>
      <w:hyperlink r:id="rId8" w:history="1">
        <w:r w:rsidRPr="008C537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>144/12</w:t>
        </w:r>
      </w:hyperlink>
      <w:r w:rsidRPr="008C53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hyperlink r:id="rId9" w:history="1">
        <w:r w:rsidRPr="008C537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r-HR"/>
          </w:rPr>
          <w:t>158/13</w:t>
        </w:r>
      </w:hyperlink>
      <w:r w:rsidRPr="008C537B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  <w:r w:rsidRPr="008C537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C6E47F6" w14:textId="77777777" w:rsidR="008C537B" w:rsidRDefault="008C537B" w:rsidP="008C5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Članak 5. </w:t>
      </w:r>
    </w:p>
    <w:p w14:paraId="3DCB880D" w14:textId="77777777" w:rsidR="008C537B" w:rsidRDefault="008C537B" w:rsidP="008C5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podnošenja zahtjeva za isplatu novčane naknade primatelj je dužan priložiti važeće osobne iskaznice roditelja/skrbnika/posvojitelja, rodni list djeteta za koje se traži naknada ili izvadak iz matice rođenih, rodne listove ostale djece ukoliko je promjenjivo ili izvatke iz matice rođenih, uvjerenje o prebivalištu djeteta za koje se traži naknada, potvrdu o nepostojanju dugovanja prema Općini Bebrina, te broj računa na koji će se izvršiti isplata naknade.</w:t>
      </w:r>
    </w:p>
    <w:p w14:paraId="442F32D7" w14:textId="77777777" w:rsidR="008C537B" w:rsidRDefault="008C537B" w:rsidP="008C5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14:paraId="61BE2CF5" w14:textId="77777777" w:rsidR="008C537B" w:rsidRDefault="008C537B" w:rsidP="008C5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novorođeno dijete primatelju naknade isplatit će se u jednokratnom iznosu.</w:t>
      </w:r>
    </w:p>
    <w:p w14:paraId="57CF9E73" w14:textId="77777777" w:rsidR="008C537B" w:rsidRDefault="008C537B" w:rsidP="008C5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iz članka 2. ove Odluke osiguravaju se u Proračunu općine Bebrina za 2022. godinu.</w:t>
      </w:r>
    </w:p>
    <w:p w14:paraId="52FE8DC0" w14:textId="77777777" w:rsidR="008C537B" w:rsidRDefault="008C537B" w:rsidP="008C5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14:paraId="0A90CEC7" w14:textId="77777777" w:rsidR="008C537B" w:rsidRDefault="008C537B" w:rsidP="008C5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pravu na naknadu za novorođeno dijete i o njezinu iznosu na temelju zahtjeva, a nakon provedenog postupka utvrđivanja pravne osnove za isplatu naknade odlučuje Jedinstveni upravni odjel rješenjem sukladno odredbama Zakona o općem upravnom postupku („Narodne novine“ broj 47/09).</w:t>
      </w:r>
    </w:p>
    <w:p w14:paraId="70595B77" w14:textId="77777777" w:rsidR="008C537B" w:rsidRDefault="008C537B" w:rsidP="008C5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 može zahtjev prihvatiti i utvrditi pravo na određenu naknadu sukladno odredbama ove Odluke, zahtjev odbiti kao neosnovan zbog neispunjenja uvjeta za isplatu naknade ili zahtjev odbaciti zbog neurednosti.</w:t>
      </w:r>
    </w:p>
    <w:p w14:paraId="2F16E6C2" w14:textId="77777777" w:rsidR="008C537B" w:rsidRDefault="008C537B" w:rsidP="008C5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Protiv rješenja iz stavka 1. ovog članka dozvoljena je žalba. </w:t>
      </w:r>
    </w:p>
    <w:p w14:paraId="1C9F6424" w14:textId="77777777" w:rsidR="008C537B" w:rsidRDefault="008C537B" w:rsidP="008C5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Žalba se podnosi nadležnom upravnom tijelu Brodsko-posavske županije.</w:t>
      </w:r>
    </w:p>
    <w:p w14:paraId="29D16D61" w14:textId="77777777" w:rsidR="008C537B" w:rsidRDefault="008C537B" w:rsidP="008C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DF3D5" w14:textId="77777777" w:rsidR="008C537B" w:rsidRDefault="008C537B" w:rsidP="008C5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14:paraId="49602B2A" w14:textId="77777777" w:rsidR="008C537B" w:rsidRDefault="008C537B" w:rsidP="008C53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  Odluka stupa na snagu osmog dana od dana objave u “Glasniku Općine Bebrina”.</w:t>
      </w:r>
    </w:p>
    <w:p w14:paraId="0964BC9C" w14:textId="77777777" w:rsidR="008C537B" w:rsidRDefault="008C537B" w:rsidP="008C5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A451AF" w14:textId="77777777" w:rsidR="008C537B" w:rsidRDefault="008C537B" w:rsidP="008C5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E9C70" w14:textId="77777777" w:rsidR="008C537B" w:rsidRDefault="008C537B" w:rsidP="008C5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BEBRINA</w:t>
      </w:r>
    </w:p>
    <w:p w14:paraId="412443E3" w14:textId="77777777" w:rsidR="008C537B" w:rsidRDefault="008C537B" w:rsidP="008C53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74D3515" w14:textId="77777777" w:rsidR="008C537B" w:rsidRDefault="008C537B" w:rsidP="008C537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FA2365" w14:textId="77777777" w:rsidR="008C537B" w:rsidRDefault="008C537B" w:rsidP="008C537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2CBF72" w14:textId="02A4A0BB" w:rsidR="008C537B" w:rsidRPr="008C537B" w:rsidRDefault="008C537B" w:rsidP="008C53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</w:t>
      </w:r>
      <w:r w:rsidRPr="008C53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PREDSJEDNIK OPĆINSKOG  VIJEĆA</w:t>
      </w:r>
    </w:p>
    <w:p w14:paraId="00B6CCAD" w14:textId="7AED89F6" w:rsidR="008C537B" w:rsidRDefault="008C537B" w:rsidP="008C53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_______________________________</w:t>
      </w:r>
    </w:p>
    <w:p w14:paraId="79B94583" w14:textId="77777777" w:rsidR="008C537B" w:rsidRPr="008C537B" w:rsidRDefault="008C537B" w:rsidP="008C537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C53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Mijo Belegić, ing.</w:t>
      </w:r>
    </w:p>
    <w:p w14:paraId="53ACAF45" w14:textId="77777777" w:rsidR="008C537B" w:rsidRDefault="008C537B" w:rsidP="008C53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2CCCD80" w14:textId="77777777" w:rsidR="008C537B" w:rsidRDefault="008C537B" w:rsidP="008C53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5F45C67" w14:textId="77777777" w:rsidR="008C537B" w:rsidRDefault="008C537B" w:rsidP="008C537B">
      <w:pPr>
        <w:rPr>
          <w:rFonts w:ascii="Times New Roman" w:hAnsi="Times New Roman" w:cs="Times New Roman"/>
          <w:sz w:val="24"/>
          <w:szCs w:val="24"/>
        </w:rPr>
      </w:pPr>
    </w:p>
    <w:p w14:paraId="2A899809" w14:textId="77777777" w:rsidR="008C537B" w:rsidRDefault="008C537B" w:rsidP="008C5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7B9A6915" w14:textId="77777777" w:rsidR="008C537B" w:rsidRDefault="008C537B" w:rsidP="008C537B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Središnji državni ured za demografiju i mlade</w:t>
      </w:r>
    </w:p>
    <w:p w14:paraId="6DBE4655" w14:textId="77777777" w:rsidR="008C537B" w:rsidRDefault="008C537B" w:rsidP="008C537B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 općinskog vijeća</w:t>
      </w:r>
    </w:p>
    <w:p w14:paraId="379D26E3" w14:textId="77777777" w:rsidR="008C537B" w:rsidRDefault="008C537B" w:rsidP="008C537B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22E99D9F" w14:textId="77777777" w:rsidR="008C537B" w:rsidRDefault="008C537B" w:rsidP="008C537B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7750975A" w14:textId="77777777" w:rsidR="008C537B" w:rsidRDefault="008C537B" w:rsidP="008C5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F2861" w14:textId="77777777" w:rsidR="008C537B" w:rsidRDefault="008C537B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A01726D" w14:textId="449AB7CA" w:rsidR="00AC2EB9" w:rsidRPr="008C537B" w:rsidRDefault="00AC2EB9" w:rsidP="008C537B">
      <w:pPr>
        <w:rPr>
          <w:rFonts w:ascii="Times New Roman" w:hAnsi="Times New Roman" w:cs="Times New Roman"/>
          <w:sz w:val="24"/>
          <w:szCs w:val="24"/>
        </w:rPr>
      </w:pPr>
    </w:p>
    <w:sectPr w:rsidR="00AC2EB9" w:rsidRPr="008C537B" w:rsidSect="008C537B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F1A5E"/>
    <w:multiLevelType w:val="hybridMultilevel"/>
    <w:tmpl w:val="BC6C1D36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477CD7"/>
    <w:rsid w:val="00544AE0"/>
    <w:rsid w:val="005667E2"/>
    <w:rsid w:val="005C2934"/>
    <w:rsid w:val="005C2ABC"/>
    <w:rsid w:val="00663AB0"/>
    <w:rsid w:val="00680125"/>
    <w:rsid w:val="0082314E"/>
    <w:rsid w:val="008C537B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B06B9D"/>
    <w:rsid w:val="00B3521C"/>
    <w:rsid w:val="00BA7CC7"/>
    <w:rsid w:val="00BE3315"/>
    <w:rsid w:val="00C81414"/>
    <w:rsid w:val="00D24216"/>
    <w:rsid w:val="00E873FF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C5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2</cp:revision>
  <cp:lastPrinted>2018-04-04T14:59:00Z</cp:lastPrinted>
  <dcterms:created xsi:type="dcterms:W3CDTF">2021-12-23T07:34:00Z</dcterms:created>
  <dcterms:modified xsi:type="dcterms:W3CDTF">2021-12-23T07:34:00Z</dcterms:modified>
</cp:coreProperties>
</file>