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3214EA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45529">
        <w:rPr>
          <w:rFonts w:ascii="Times New Roman" w:hAnsi="Times New Roman" w:cs="Times New Roman"/>
          <w:sz w:val="24"/>
          <w:szCs w:val="24"/>
        </w:rPr>
        <w:t>021-05/21-01/65</w:t>
      </w:r>
    </w:p>
    <w:p w14:paraId="021C2E2D" w14:textId="64E4D25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45529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32DE65C9" w:rsidR="008D44E6" w:rsidRPr="005C2934" w:rsidRDefault="008D44E6" w:rsidP="00687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45529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687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42E2A" w14:textId="50B880F0" w:rsidR="00687665" w:rsidRDefault="00687665" w:rsidP="00687665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49. stavka 4. Zakona o poljoprivrednom zemljištu («Narodne novine“ broj 20/18, 115/18 i 98/19) i članka 32. Statuta općine Bebrina  („Službeni vjesnik Brodsko-posavske županije“ broj 02/18, 18/2019 i 24/2019 i „Glasnik općine Bebrina“, broj 1/2019,  02/2020 i 4/2021) </w:t>
      </w:r>
      <w:r>
        <w:rPr>
          <w:rFonts w:ascii="Times New Roman" w:eastAsia="Calibri" w:hAnsi="Times New Roman" w:cs="Times New Roman"/>
          <w:bCs/>
          <w:sz w:val="24"/>
          <w:szCs w:val="24"/>
        </w:rPr>
        <w:t>Općinsko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vijeće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općine Bebrina na 5. sjednici održanoj dana 16. prosinca 2021. godine, donosi  </w:t>
      </w:r>
    </w:p>
    <w:p w14:paraId="279BF71F" w14:textId="77777777" w:rsidR="00687665" w:rsidRDefault="00687665" w:rsidP="006876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642F76" w14:textId="77777777" w:rsidR="00687665" w:rsidRDefault="00687665" w:rsidP="00687665">
      <w:pPr>
        <w:pStyle w:val="ListParagraph"/>
        <w:numPr>
          <w:ilvl w:val="0"/>
          <w:numId w:val="2"/>
        </w:num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Izmjena Programa</w:t>
      </w:r>
    </w:p>
    <w:p w14:paraId="0F7D9B7C" w14:textId="77777777" w:rsidR="00687665" w:rsidRDefault="00687665" w:rsidP="00687665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korištenja sredstava ostvarenih od zakupa, prodaje, prodaje izravnom pogodbom, privremenog  korištenja i davanja na korištenje izravnom pogodbom poljoprivrednog zemljišta u vlasništvu države na području Općine Bebrina za 2021. godinu </w:t>
      </w:r>
    </w:p>
    <w:p w14:paraId="60C2A0D0" w14:textId="77777777" w:rsidR="00687665" w:rsidRDefault="00687665" w:rsidP="006876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90BD88" w14:textId="513748A2" w:rsidR="00687665" w:rsidRDefault="00687665" w:rsidP="006876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I.</w:t>
      </w:r>
    </w:p>
    <w:p w14:paraId="50EA59B3" w14:textId="77777777" w:rsidR="00687665" w:rsidRDefault="00687665" w:rsidP="0068766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C3BA5D" w14:textId="77777777" w:rsidR="00687665" w:rsidRDefault="00687665" w:rsidP="00687665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Programu korištenja sredstava ostvarenih od zakupa , prodaje, prodaje izravnom pogodbom, privremenog korištenja i davanja na korištenje izravnom pogodbom poljoprivrednog zemljišta u vlasništvu države na području Općine Bebrina za 2021. godinu („Glasnik Općine Bebrina“ broj 9/2020) (u daljnjem tekstu: Program) mijenja se članak I. i glasi:</w:t>
      </w:r>
    </w:p>
    <w:p w14:paraId="63D13EDA" w14:textId="77777777" w:rsidR="00687665" w:rsidRDefault="00687665" w:rsidP="006876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„Program korištenja sredstava od zakupa, prodaje izravnom pogodbom, privremenog korištenja i davanja na korištenje izravnom pogodbom poljoprivrednog zemljišta u vlasništvu Republike Hrvatske za Općinu Bebrina u 2021. godini planski je dokument kojim se raspoređuju namjenski prihodi ostvareni po navedenoj osnovi. </w:t>
      </w:r>
    </w:p>
    <w:p w14:paraId="6D650C75" w14:textId="77777777" w:rsidR="00687665" w:rsidRDefault="00687665" w:rsidP="0068766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  <w:t>Prihodi po osnovi raspolaganja poljoprivrednim zemljištem u vlasništvu države na području Općine Bebrina za 2021. godinu planiraju se ostvariti u iznosu od  310.000,00 kn i to</w:t>
      </w:r>
    </w:p>
    <w:p w14:paraId="589BC77C" w14:textId="77777777" w:rsidR="00687665" w:rsidRDefault="00687665" w:rsidP="00687665">
      <w:pPr>
        <w:numPr>
          <w:ilvl w:val="0"/>
          <w:numId w:val="3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Prihodi od zakupa i privremenog korištenja poljoprivrednog zemljišta te zakupa za ribnjake 200.000,00 kuna,</w:t>
      </w:r>
    </w:p>
    <w:p w14:paraId="6B40B7EF" w14:textId="77777777" w:rsidR="00687665" w:rsidRDefault="00687665" w:rsidP="00687665">
      <w:pPr>
        <w:numPr>
          <w:ilvl w:val="0"/>
          <w:numId w:val="3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Prihodi od prodaje i prodaje izravnom pogodbom poljoprivrednog zemljišta 110.000,00 kuna“</w:t>
      </w:r>
    </w:p>
    <w:p w14:paraId="2CDD4E80" w14:textId="77777777" w:rsidR="00687665" w:rsidRDefault="00687665" w:rsidP="00687665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11955F3" w14:textId="4980029E" w:rsidR="00687665" w:rsidRDefault="00687665" w:rsidP="00687665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II.</w:t>
      </w:r>
    </w:p>
    <w:p w14:paraId="4EF13207" w14:textId="77777777" w:rsidR="00687665" w:rsidRDefault="00687665" w:rsidP="00687665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030FC4" w14:textId="77777777" w:rsidR="00687665" w:rsidRDefault="00687665" w:rsidP="006876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 ostalim dijelovima Program ostaje nepromijenjen.</w:t>
      </w:r>
    </w:p>
    <w:p w14:paraId="0480866F" w14:textId="16190D17" w:rsidR="00687665" w:rsidRDefault="00687665" w:rsidP="00687665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17D6F6" w14:textId="77777777" w:rsidR="00687665" w:rsidRDefault="00687665" w:rsidP="00687665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B1F497" w14:textId="5F9E90A1" w:rsidR="00687665" w:rsidRDefault="00687665" w:rsidP="00687665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Članak III.</w:t>
      </w:r>
    </w:p>
    <w:p w14:paraId="611F5497" w14:textId="77777777" w:rsidR="00687665" w:rsidRDefault="00687665" w:rsidP="00687665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011B66" w14:textId="77777777" w:rsidR="00687665" w:rsidRDefault="00687665" w:rsidP="00687665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 će se dostaviti  Ministarstvu poljoprivrede, Ulica grada Vukovara 78, 10000 Zagreb.</w:t>
      </w:r>
    </w:p>
    <w:p w14:paraId="4C84EA07" w14:textId="77777777" w:rsidR="00687665" w:rsidRDefault="00687665" w:rsidP="00687665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12DD72" w14:textId="09FD1879" w:rsidR="00687665" w:rsidRDefault="00687665" w:rsidP="00687665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IV.</w:t>
      </w:r>
    </w:p>
    <w:p w14:paraId="4DA097D9" w14:textId="77777777" w:rsidR="00687665" w:rsidRDefault="00687665" w:rsidP="00687665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C61C28" w14:textId="77777777" w:rsidR="00687665" w:rsidRDefault="00687665" w:rsidP="006876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Ova I. izmjena Programa stupa na snagu osam dana od dana objave u Glasniku Općine Bebrina.</w:t>
      </w:r>
    </w:p>
    <w:p w14:paraId="7332F7C8" w14:textId="77777777" w:rsidR="00687665" w:rsidRDefault="00687665" w:rsidP="006876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5897EA" w14:textId="77777777" w:rsidR="00687665" w:rsidRDefault="00687665" w:rsidP="006876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OPĆINSKO VIJEĆE OPĆINE BEBRINA</w:t>
      </w:r>
    </w:p>
    <w:p w14:paraId="32C8A0FC" w14:textId="77777777" w:rsidR="00687665" w:rsidRDefault="00687665" w:rsidP="006876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D4A722" w14:textId="2391D914" w:rsidR="00687665" w:rsidRDefault="00687665" w:rsidP="006876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</w:p>
    <w:p w14:paraId="021914C8" w14:textId="2D419947" w:rsidR="00687665" w:rsidRDefault="005C5A70" w:rsidP="006876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A7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BD2882" wp14:editId="31B80F3F">
                <wp:simplePos x="0" y="0"/>
                <wp:positionH relativeFrom="column">
                  <wp:posOffset>3072130</wp:posOffset>
                </wp:positionH>
                <wp:positionV relativeFrom="paragraph">
                  <wp:posOffset>46990</wp:posOffset>
                </wp:positionV>
                <wp:extent cx="2932430" cy="1404620"/>
                <wp:effectExtent l="0" t="0" r="1270" b="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F0257" w14:textId="77777777" w:rsidR="005C5A70" w:rsidRDefault="005C5A70" w:rsidP="005C5A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37C98F49" w14:textId="77777777" w:rsidR="005C5A70" w:rsidRDefault="005C5A70" w:rsidP="005C5A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4A8AA887" w14:textId="77777777" w:rsidR="005C5A70" w:rsidRPr="00544AE0" w:rsidRDefault="005C5A70" w:rsidP="005C5A7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D2882" id="_x0000_s1028" type="#_x0000_t202" style="position:absolute;left:0;text-align:left;margin-left:241.9pt;margin-top:3.7pt;width:230.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G+EgIAAP4DAAAOAAAAZHJzL2Uyb0RvYy54bWysk99u2yAUxu8n7R0Q94sd1+kaK07Vpcs0&#10;qfsjdXsADDhGwxwGJHb29D3gNI26u2m+QOADH+f8zsfqduw1OUjnFZiazmc5JdJwEMrsavrzx/bd&#10;DSU+MCOYBiNrepSe3q7fvlkNtpIFdKCFdARFjK8GW9MuBFtlmeed7JmfgZUGgy24ngVcul0mHBtQ&#10;vddZkefX2QBOWAdceo9/76cgXSf9tpU8fGtbLwPRNcXcQhpdGps4ZusVq3aO2U7xUxrsH7LomTJ4&#10;6VnqngVG9k79JdUr7sBDG2Yc+gzaVnGZasBq5vmrah47ZmWqBeF4e8bk/58s/3p4tN8dCeMHGLGB&#10;qQhvH4D/8sTApmNmJ++cg6GTTODF84gsG6yvTkcjal/5KNIMX0Bgk9k+QBIaW9dHKlgnQXVswPEM&#10;XY6BcPxZLK+K8gpDHGPzMi+vi9SWjFXPx63z4ZOEnsRJTR12Ncmzw4MPMR1WPW+Jt3nQSmyV1mnh&#10;ds1GO3Jg6IBt+lIFr7ZpQ4aaLhfFIikbiOeTOXoV0KFa9TW9yeM3eSbi+GhE2hKY0tMcM9HmxCci&#10;meCEsRmJElhrPBtxNSCOCMzBZEh8QDjpwP2hZEAz1tT/3jMnKdGfDUJfzssyujctysV7JETcZaS5&#10;jDDDUaqmgZJpugnJ8QmHvcPmbFXC9pLJKWU0WaJ5ehDRxZfrtOvl2a6fAAAA//8DAFBLAwQUAAYA&#10;CAAAACEAWELmT98AAAAJAQAADwAAAGRycy9kb3ducmV2LnhtbEyPMU/DMBSEdyT+g/WQ2KhDSEMI&#10;caqKioUBiYIEoxu/xBH2c2S7afj3mImOpzvdfddsFmvYjD6MjgTcrjJgSJ1TIw0CPt6fbypgIUpS&#10;0jhCAT8YYNNeXjSyVu5Ebzjv48BSCYVaCtAxTjXnodNoZVi5CSl5vfNWxiT9wJWXp1RuDc+zrORW&#10;jpQWtJzwSWP3vT9aAZ9Wj2rnX796ZebdS79dT4ufhLi+WraPwCIu8T8Mf/gJHdrEdHBHUoEZAUV1&#10;l9CjgPsCWPIfinUJ7CAgz6sSeNvw8wftLwAAAP//AwBQSwECLQAUAAYACAAAACEAtoM4kv4AAADh&#10;AQAAEwAAAAAAAAAAAAAAAAAAAAAAW0NvbnRlbnRfVHlwZXNdLnhtbFBLAQItABQABgAIAAAAIQA4&#10;/SH/1gAAAJQBAAALAAAAAAAAAAAAAAAAAC8BAABfcmVscy8ucmVsc1BLAQItABQABgAIAAAAIQCg&#10;ETG+EgIAAP4DAAAOAAAAAAAAAAAAAAAAAC4CAABkcnMvZTJvRG9jLnhtbFBLAQItABQABgAIAAAA&#10;IQBYQuZP3wAAAAkBAAAPAAAAAAAAAAAAAAAAAGwEAABkcnMvZG93bnJldi54bWxQSwUGAAAAAAQA&#10;BADzAAAAeAUAAAAA&#10;" stroked="f">
                <v:textbox style="mso-fit-shape-to-text:t">
                  <w:txbxContent>
                    <w:p w14:paraId="21BF0257" w14:textId="77777777" w:rsidR="005C5A70" w:rsidRDefault="005C5A70" w:rsidP="005C5A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37C98F49" w14:textId="77777777" w:rsidR="005C5A70" w:rsidRDefault="005C5A70" w:rsidP="005C5A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4A8AA887" w14:textId="77777777" w:rsidR="005C5A70" w:rsidRPr="00544AE0" w:rsidRDefault="005C5A70" w:rsidP="005C5A7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5B0AD4" w14:textId="77777777" w:rsidR="00687665" w:rsidRDefault="00687665" w:rsidP="006876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045F9D" w14:textId="77777777" w:rsidR="00687665" w:rsidRDefault="00687665" w:rsidP="006876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89E3179" w14:textId="77777777" w:rsidR="005C5A70" w:rsidRDefault="005C5A70" w:rsidP="006876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366F29" w14:textId="77777777" w:rsidR="005C5A70" w:rsidRDefault="005C5A70" w:rsidP="006876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4314DF1" w14:textId="77777777" w:rsidR="005C5A70" w:rsidRDefault="005C5A70" w:rsidP="006876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C17F9C" w14:textId="77777777" w:rsidR="005C5A70" w:rsidRDefault="005C5A70" w:rsidP="006876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1CAD34" w14:textId="77777777" w:rsidR="005C5A70" w:rsidRDefault="005C5A70" w:rsidP="006876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05A3A50" w14:textId="684953B1" w:rsidR="00687665" w:rsidRDefault="00687665" w:rsidP="006876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407BE4EE" w14:textId="77777777" w:rsidR="00687665" w:rsidRDefault="00687665" w:rsidP="0068766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poljoprivrede</w:t>
      </w:r>
    </w:p>
    <w:p w14:paraId="6C0A5E71" w14:textId="77777777" w:rsidR="00687665" w:rsidRDefault="00687665" w:rsidP="0068766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 općinskog vijeća</w:t>
      </w:r>
    </w:p>
    <w:p w14:paraId="64D6090A" w14:textId="77777777" w:rsidR="00687665" w:rsidRDefault="00687665" w:rsidP="0068766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0225A55F" w14:textId="77777777" w:rsidR="00687665" w:rsidRDefault="00687665" w:rsidP="0068766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1A48DAC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lastRenderedPageBreak/>
        <w:t>DOSTAVITI</w:t>
      </w:r>
    </w:p>
    <w:p w14:paraId="4A01726D" w14:textId="7084C67D" w:rsidR="00AC2EB9" w:rsidRPr="00AC2EB9" w:rsidRDefault="001A4F6D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Primatelj"/>
      <w:r>
        <w:rPr>
          <w:rFonts w:ascii="Times New Roman" w:hAnsi="Times New Roman" w:cs="Times New Roman"/>
          <w:sz w:val="24"/>
          <w:szCs w:val="24"/>
        </w:rPr>
        <w:t>&lt;</w:t>
      </w:r>
      <w:r w:rsidRPr="001A4F6D">
        <w:rPr>
          <w:rFonts w:ascii="Times New Roman" w:hAnsi="Times New Roman" w:cs="Times New Roman"/>
          <w:sz w:val="24"/>
          <w:szCs w:val="24"/>
          <w:highlight w:val="yellow"/>
        </w:rPr>
        <w:t>primatelj</w:t>
      </w:r>
      <w:r>
        <w:rPr>
          <w:rFonts w:ascii="Times New Roman" w:hAnsi="Times New Roman" w:cs="Times New Roman"/>
          <w:sz w:val="24"/>
          <w:szCs w:val="24"/>
        </w:rPr>
        <w:t>&gt;</w:t>
      </w:r>
      <w:bookmarkEnd w:id="0"/>
    </w:p>
    <w:sectPr w:rsidR="00AC2EB9" w:rsidRPr="00AC2EB9" w:rsidSect="00687665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3459"/>
    <w:multiLevelType w:val="hybridMultilevel"/>
    <w:tmpl w:val="73A4C0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C079A2"/>
    <w:multiLevelType w:val="hybridMultilevel"/>
    <w:tmpl w:val="970E87F0"/>
    <w:lvl w:ilvl="0" w:tplc="05C0E91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F5656"/>
    <w:multiLevelType w:val="hybridMultilevel"/>
    <w:tmpl w:val="D500F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5C5A70"/>
    <w:rsid w:val="00645529"/>
    <w:rsid w:val="00663AB0"/>
    <w:rsid w:val="00680125"/>
    <w:rsid w:val="00687665"/>
    <w:rsid w:val="0082314E"/>
    <w:rsid w:val="008A1B35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2021-12-23T07:31:00Z</dcterms:created>
  <dcterms:modified xsi:type="dcterms:W3CDTF">2021-12-23T07:31:00Z</dcterms:modified>
</cp:coreProperties>
</file>