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FA5199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A31CF">
        <w:rPr>
          <w:rFonts w:ascii="Times New Roman" w:hAnsi="Times New Roman" w:cs="Times New Roman"/>
          <w:sz w:val="24"/>
          <w:szCs w:val="24"/>
        </w:rPr>
        <w:t>021-05/21-01/36</w:t>
      </w:r>
    </w:p>
    <w:p w14:paraId="021C2E2D" w14:textId="3C30F97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A31C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014B052" w:rsidR="008D44E6" w:rsidRPr="005C2934" w:rsidRDefault="008D44E6" w:rsidP="00EF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A31CF">
        <w:rPr>
          <w:rFonts w:ascii="Times New Roman" w:hAnsi="Times New Roman" w:cs="Times New Roman"/>
          <w:sz w:val="24"/>
          <w:szCs w:val="24"/>
        </w:rPr>
        <w:t>2</w:t>
      </w:r>
      <w:r w:rsidR="00EF291F">
        <w:rPr>
          <w:rFonts w:ascii="Times New Roman" w:hAnsi="Times New Roman" w:cs="Times New Roman"/>
          <w:sz w:val="24"/>
          <w:szCs w:val="24"/>
        </w:rPr>
        <w:t>0</w:t>
      </w:r>
      <w:r w:rsidR="002A31CF">
        <w:rPr>
          <w:rFonts w:ascii="Times New Roman" w:hAnsi="Times New Roman" w:cs="Times New Roman"/>
          <w:sz w:val="24"/>
          <w:szCs w:val="24"/>
        </w:rPr>
        <w:t>. rujna 2021. godine</w:t>
      </w:r>
    </w:p>
    <w:p w14:paraId="1B77A292" w14:textId="77777777" w:rsidR="008D44E6" w:rsidRPr="005C2934" w:rsidRDefault="008D44E6" w:rsidP="00EF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9CEB" w14:textId="610A83B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1565079"/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broj 33/01, 60/01, 129/05, 109/07,125/08, 36/09, 150/11, 144/12, 19/13,  137/15 i 123/17, 98/19 i 144/20),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članka 32. Statuta općine Bebrina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(„Službeni vjesnik Brodsko-posavske županije“ broj 02/2018, 18/2019, 24/2019 i „Glasnik općine Bebrina“ broj 1/2019, 2/2020 i 4/2021),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 vezi s Odlukom o kriterijima i načinu financiranja troškova javnog prijevoza redovitih učenika srednjih škola za školsku godinu 2021/2022. („Narodne novine“, broj 94/2021 ), na 3. sjednici Općinsko vijeće općine Bebrina, održanoj 20. rujna 2021. godine, donosi </w:t>
      </w:r>
    </w:p>
    <w:p w14:paraId="4921BDF6" w14:textId="77777777" w:rsidR="00EF291F" w:rsidRDefault="00EF291F" w:rsidP="00EF291F">
      <w:pPr>
        <w:suppressAutoHyphens/>
        <w:autoSpaceDN w:val="0"/>
        <w:spacing w:after="0" w:line="240" w:lineRule="auto"/>
        <w:ind w:right="-31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8150FF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320D1D2E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 sufinanciranju troškova javnog prijevoza redovitih učenika srednjih škola</w:t>
      </w:r>
    </w:p>
    <w:p w14:paraId="3C253FAF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područja općine Bebrina za školsku godinu 2021./2022.</w:t>
      </w:r>
    </w:p>
    <w:p w14:paraId="7C08EB78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E650F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7E410" w14:textId="77777777" w:rsidR="00EF291F" w:rsidRDefault="00EF291F" w:rsidP="00EF291F">
      <w:pPr>
        <w:suppressAutoHyphens/>
        <w:autoSpaceDN w:val="0"/>
        <w:spacing w:after="0" w:line="240" w:lineRule="auto"/>
        <w:ind w:right="-3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72B51E24" w14:textId="77777777" w:rsidR="00EF291F" w:rsidRDefault="00EF291F" w:rsidP="00EF291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Ovom Odlukom utvrđuju se kriteriji i način sufinanciranja troškova prijevoza redovitih učenika srednjih škola s prebivalištem na području općine Bebrina u školskoj godini 2021./2022.</w:t>
      </w:r>
    </w:p>
    <w:p w14:paraId="29522D3C" w14:textId="77777777" w:rsidR="00EF291F" w:rsidRDefault="00EF291F" w:rsidP="00EF291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Pojmovi koji se koriste u ovoj Odluci, a imaju rodno značenje, bez obzira na to koriste li se u ženskom ili muškom rodu, obuhvaćaju jednako ženski i muški rod.</w:t>
      </w:r>
    </w:p>
    <w:p w14:paraId="509E2ED6" w14:textId="77777777" w:rsidR="00EF291F" w:rsidRDefault="00EF291F" w:rsidP="00EF291F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Prijevozom učenika srednjih škola, u smislu ove Odluke, smatra se javni linijski prijevoz na odobrenim linijama prijevoznika u autobusnom prometu.</w:t>
      </w:r>
    </w:p>
    <w:p w14:paraId="5F77B1FD" w14:textId="77777777" w:rsidR="00EF291F" w:rsidRDefault="00EF291F" w:rsidP="00EF291F">
      <w:pPr>
        <w:suppressAutoHyphens/>
        <w:autoSpaceDN w:val="0"/>
        <w:spacing w:after="0" w:line="240" w:lineRule="auto"/>
        <w:ind w:right="-31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javnim prijevozom učenika iz stavka 1. ovog članka podrazumijeva se prijevoz od mjesta prebivališta učenika do mjesta škole i od mjesta škole do mjesta prebivališta i to sredstvima redovitog putničkog javnog linijskog prijevoza (autobus).</w:t>
      </w:r>
    </w:p>
    <w:p w14:paraId="0DF4267B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7501EA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25D767EB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troškova prijevoza ima učenik srednje škole koji ispunjava sljedeće uvjete:</w:t>
      </w:r>
    </w:p>
    <w:p w14:paraId="53BA6A27" w14:textId="77777777" w:rsidR="00EF291F" w:rsidRDefault="00EF291F" w:rsidP="00EF291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je njegovo prebivalište na području općine Bebrina</w:t>
      </w:r>
    </w:p>
    <w:p w14:paraId="31873475" w14:textId="77777777" w:rsidR="00EF291F" w:rsidRDefault="00EF291F" w:rsidP="00EF291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u školskoj godini 2021./2022. redovito upisao i redovito pohađa srednju školu </w:t>
      </w:r>
    </w:p>
    <w:p w14:paraId="2AF441A0" w14:textId="77777777" w:rsidR="00EF291F" w:rsidRDefault="00EF291F" w:rsidP="00EF291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kupuje mjesečnu kartu za korištenje sredstava redovitog putničkog javnog prijevoza</w:t>
      </w:r>
    </w:p>
    <w:p w14:paraId="778657C9" w14:textId="77777777" w:rsidR="00EF291F" w:rsidRDefault="00EF291F" w:rsidP="00EF291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mu udaljenost od adrese u mjestu prebivališta do adrese u mjestu školovanja iznosi više od 5 kilometara</w:t>
      </w:r>
    </w:p>
    <w:p w14:paraId="77E2B0DA" w14:textId="77777777" w:rsidR="00EF291F" w:rsidRDefault="00EF291F" w:rsidP="00EF291F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redovito putuje od mjesta prebivališta u školu, na praktičnu nastavu, vježbe i/ili učeničku praksu </w:t>
      </w:r>
    </w:p>
    <w:p w14:paraId="4EA79EB2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7FE41D" w14:textId="77777777" w:rsidR="00EF291F" w:rsidRDefault="00EF291F" w:rsidP="00EF291F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sufinanciranja troškova javnog prijevoza prema kriterijima iz stavka 1. ove točke ne ostvaruje učenik koji je smješten u učeničkom domu koji se nalazi u istom mjestu njegova školovanja te kojemu se troškovi prijevoza u cjelini sufinanciraju iz drugih izvora.</w:t>
      </w:r>
    </w:p>
    <w:p w14:paraId="385EF105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512768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1D618B6A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troškova prijevoza utvrđuje se na sljedeći način:</w:t>
      </w:r>
    </w:p>
    <w:p w14:paraId="422E11B0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Banovci- Slavonski Brod- Banovci u iznosu do 80,00 kuna po učeniku</w:t>
      </w:r>
    </w:p>
    <w:p w14:paraId="7C695EE8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Bebrina-Slavonski Brod – Bebrina u iznosu do 80,00 kuna po učeniku</w:t>
      </w:r>
    </w:p>
    <w:p w14:paraId="716ADF8B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Dubočac – Slavonski Brod- Dubočac u iznosu do 95,00 kuna po učeniku</w:t>
      </w:r>
    </w:p>
    <w:p w14:paraId="2C0EBBAD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Kaniža – Slavonski Brod – Kaniža u iznosu do 65,00 kuna po učeniku</w:t>
      </w:r>
    </w:p>
    <w:p w14:paraId="4C42B024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Stupnički Kuti – Slavonski Brod – Stupnički Kuti u iznosu do 80,00 kuna po učeniku</w:t>
      </w:r>
    </w:p>
    <w:p w14:paraId="356C3C2E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Šumeće – Slavonski Brod – Šumeće u iznosu do 95,00 kuna po učeniku</w:t>
      </w:r>
    </w:p>
    <w:p w14:paraId="144D8828" w14:textId="77777777" w:rsidR="00EF291F" w:rsidRDefault="00EF291F" w:rsidP="00EF291F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Zbjeg – Slavonski Brod – Zbjeg u iznosu do 95,00 kuna po učeniku</w:t>
      </w:r>
    </w:p>
    <w:p w14:paraId="7D6D1908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663214" w14:textId="77777777" w:rsidR="00EF291F" w:rsidRDefault="00EF291F" w:rsidP="00EF291F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učenik ostvaruje kupnjom mjesečne karte za navedenu lokaciju.</w:t>
      </w:r>
    </w:p>
    <w:p w14:paraId="349C11F1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691ADF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7538D26C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Općinski načelnik da s prijevoznikom koji će obavljati prijevoz učenika sklopi ugovor o sufinanciranju troškova prijevoza.</w:t>
      </w:r>
    </w:p>
    <w:p w14:paraId="1FED6B47" w14:textId="77777777" w:rsidR="00EF291F" w:rsidRDefault="00EF291F" w:rsidP="00EF291F">
      <w:pPr>
        <w:suppressAutoHyphens/>
        <w:autoSpaceDN w:val="0"/>
        <w:spacing w:after="0" w:line="240" w:lineRule="auto"/>
        <w:ind w:right="-19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Način obračuna, rokovi i način plaćanja iznosa sufinanciranja troškova prijevoza učenika i ostale bitne odredbe uređuju Općina Bebrina i prijevoznik Ugovorom.</w:t>
      </w:r>
    </w:p>
    <w:p w14:paraId="723947F3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8A2838" w14:textId="77777777" w:rsidR="00EF291F" w:rsidRDefault="00EF291F" w:rsidP="00EF291F">
      <w:pPr>
        <w:suppressAutoHyphens/>
        <w:autoSpaceDN w:val="0"/>
        <w:spacing w:after="0" w:line="240" w:lineRule="auto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Članak 5.</w:t>
      </w:r>
    </w:p>
    <w:p w14:paraId="4135B865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Bebrina će iznos sredstava kojima se sufinancira prijevoz učenika iz članka 1. i 2. ove Odluke doznačiti prijevozniku temeljem valjanog elektroničkog računa.</w:t>
      </w:r>
    </w:p>
    <w:p w14:paraId="44EFE28B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računu iz prethodnog stavka je popis učenika koji ostvaruju pravo na sufinanciranje troškova prijevoza.</w:t>
      </w:r>
    </w:p>
    <w:p w14:paraId="41D2BEE5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treba biti usklađen s popisom koji prijevoznik dostavlja za isplatu državne i županijske subvencije.</w:t>
      </w:r>
    </w:p>
    <w:p w14:paraId="4CF22D35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 prava na sufinanciranje i prijevoznik s kojim je sklopljen ugovor o sufinanciranju prijevoza dužni su bez odgode obavijestiti Općinu Bebrina o svim promjenama koje utječu na ostvarivanje prava iz članka 2. ove Odluke.</w:t>
      </w:r>
    </w:p>
    <w:p w14:paraId="01BD382E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20DBBB" w14:textId="77777777" w:rsidR="00EF291F" w:rsidRDefault="00EF291F" w:rsidP="00EF291F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2E9A766B" w14:textId="77777777" w:rsidR="00EF291F" w:rsidRDefault="00EF291F" w:rsidP="00EF291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Ova Odluka stupa na snagu osmog dana od dana objave u Glasniku Općine Bebrina.</w:t>
      </w:r>
    </w:p>
    <w:p w14:paraId="76BDBD69" w14:textId="77777777" w:rsidR="00EF291F" w:rsidRDefault="00EF291F" w:rsidP="00EF291F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C706BD" w14:textId="00BD9A79" w:rsidR="00EF291F" w:rsidRDefault="00EF291F" w:rsidP="00EF29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Sadržaj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30067" wp14:editId="29843F65">
                <wp:simplePos x="0" y="0"/>
                <wp:positionH relativeFrom="column">
                  <wp:posOffset>3272155</wp:posOffset>
                </wp:positionH>
                <wp:positionV relativeFrom="paragraph">
                  <wp:posOffset>289560</wp:posOffset>
                </wp:positionV>
                <wp:extent cx="3032760" cy="704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5938" w14:textId="77777777" w:rsidR="00EF291F" w:rsidRDefault="00EF291F" w:rsidP="00EF2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8F27F19" w14:textId="77777777" w:rsidR="00EF291F" w:rsidRDefault="00EF291F" w:rsidP="00EF2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</w:t>
                            </w:r>
                          </w:p>
                          <w:p w14:paraId="0A02E669" w14:textId="77777777" w:rsidR="00EF291F" w:rsidRDefault="00EF291F" w:rsidP="00EF2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0067" id="Text Box 1" o:spid="_x0000_s1028" type="#_x0000_t202" style="position:absolute;left:0;text-align:left;margin-left:257.65pt;margin-top:22.8pt;width:238.8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" stroked="f">
                <v:textbox>
                  <w:txbxContent>
                    <w:p w14:paraId="1C335938" w14:textId="77777777" w:rsidR="00EF291F" w:rsidRDefault="00EF291F" w:rsidP="00EF2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8F27F19" w14:textId="77777777" w:rsidR="00EF291F" w:rsidRDefault="00EF291F" w:rsidP="00EF2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</w:t>
                      </w:r>
                    </w:p>
                    <w:p w14:paraId="0A02E669" w14:textId="77777777" w:rsidR="00EF291F" w:rsidRDefault="00EF291F" w:rsidP="00EF2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335A25FA" w14:textId="4BFFAB70" w:rsidR="00EF291F" w:rsidRDefault="00EF291F" w:rsidP="00EF29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6FACD5" w14:textId="2271BF1E" w:rsidR="00EF291F" w:rsidRDefault="00EF291F" w:rsidP="00EF291F">
      <w:pPr>
        <w:rPr>
          <w:rFonts w:ascii="Times New Roman" w:hAnsi="Times New Roman" w:cs="Times New Roman"/>
          <w:b/>
          <w:sz w:val="24"/>
          <w:szCs w:val="24"/>
        </w:rPr>
      </w:pPr>
    </w:p>
    <w:p w14:paraId="6B462604" w14:textId="77777777" w:rsidR="00EF291F" w:rsidRDefault="00EF291F" w:rsidP="00EF291F">
      <w:pPr>
        <w:rPr>
          <w:rFonts w:ascii="Times New Roman" w:hAnsi="Times New Roman" w:cs="Times New Roman"/>
          <w:sz w:val="24"/>
          <w:szCs w:val="24"/>
        </w:rPr>
      </w:pPr>
    </w:p>
    <w:p w14:paraId="5113F39B" w14:textId="77777777" w:rsidR="00EF291F" w:rsidRDefault="00EF291F" w:rsidP="00EF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0575680A" w14:textId="77777777" w:rsidR="00EF291F" w:rsidRDefault="00EF291F" w:rsidP="00EF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424FC3D" w14:textId="77777777" w:rsidR="00EF291F" w:rsidRDefault="00EF291F" w:rsidP="00EF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19ED50E8" w14:textId="77777777" w:rsidR="00EF291F" w:rsidRDefault="00EF291F" w:rsidP="00EF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0459638" w14:textId="77777777" w:rsidR="00EF291F" w:rsidRDefault="00EF291F" w:rsidP="00EF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09ABB2D3" w:rsidR="00AC2EB9" w:rsidRPr="00EF291F" w:rsidRDefault="00AC2EB9" w:rsidP="00EF291F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F291F" w:rsidSect="00EF291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744"/>
    <w:multiLevelType w:val="hybridMultilevel"/>
    <w:tmpl w:val="986289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68"/>
    <w:multiLevelType w:val="hybridMultilevel"/>
    <w:tmpl w:val="63460C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A31CF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2738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F291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2021-09-23T06:37:00Z</dcterms:created>
  <dcterms:modified xsi:type="dcterms:W3CDTF">2021-09-23T06:37:00Z</dcterms:modified>
</cp:coreProperties>
</file>