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686572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662DC8">
        <w:rPr>
          <w:rFonts w:ascii="Times New Roman" w:hAnsi="Times New Roman" w:cs="Times New Roman"/>
          <w:sz w:val="24"/>
          <w:szCs w:val="24"/>
        </w:rPr>
        <w:t>021-05/21-01/31</w:t>
      </w:r>
    </w:p>
    <w:p w14:paraId="021C2E2D" w14:textId="1D6C1607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662DC8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4B8A81C3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662DC8">
        <w:rPr>
          <w:rFonts w:ascii="Times New Roman" w:hAnsi="Times New Roman" w:cs="Times New Roman"/>
          <w:sz w:val="24"/>
          <w:szCs w:val="24"/>
        </w:rPr>
        <w:t>15. lipnja 2021.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5823BCD6" w14:textId="5D9AF307" w:rsidR="00B37172" w:rsidRPr="00B37172" w:rsidRDefault="00B37172" w:rsidP="00B37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B3717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Na temelju članka 32. Statuta općine Bebrina (“Službeni vjesnik Brodsko-posavske županije” broj 2/2018, 18/2019 i 24/2019 i „Glasnika Općine Bebrina“ broj 1/2019, 2/2020 i 4/2021) i članka 4.  Poslovnika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Općinskog vijeća </w:t>
      </w:r>
      <w:r w:rsidRPr="00B3717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Općine Bebrina (“Službeni vjesnik Brodsko-posavske županije” broj 5/2018 i „Glasnika Općine Bebrina“ </w:t>
      </w:r>
      <w:r w:rsidR="00221843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broj </w:t>
      </w:r>
      <w:r w:rsidRPr="00B3717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6/2021) Općinsko vijeće općine Bebrina, na 1.  konstituirajućoj  sjednici održanoj dana 15. lipnja 2021. godine donosi </w:t>
      </w:r>
    </w:p>
    <w:p w14:paraId="6E103CE6" w14:textId="77777777" w:rsidR="00B37172" w:rsidRPr="00B37172" w:rsidRDefault="00B37172" w:rsidP="00B3717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3717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FFD379D" w14:textId="5D3041CB" w:rsidR="00B37172" w:rsidRPr="00B37172" w:rsidRDefault="00B37172" w:rsidP="00B3717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B3717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ODLUK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U</w:t>
      </w:r>
    </w:p>
    <w:p w14:paraId="304B902D" w14:textId="77777777" w:rsidR="00B37172" w:rsidRPr="00B37172" w:rsidRDefault="00B37172" w:rsidP="00B3717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37172">
        <w:rPr>
          <w:rFonts w:ascii="Times New Roman" w:hAnsi="Times New Roman" w:cs="Times New Roman"/>
          <w:b/>
          <w:iCs/>
          <w:sz w:val="24"/>
          <w:szCs w:val="24"/>
        </w:rPr>
        <w:t xml:space="preserve"> o izboru  potpredsjednika Općinskog vijeća</w:t>
      </w:r>
    </w:p>
    <w:p w14:paraId="5DE6D7DA" w14:textId="77777777" w:rsidR="00B37172" w:rsidRPr="00B37172" w:rsidRDefault="00B37172" w:rsidP="00B37172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37172">
        <w:rPr>
          <w:rFonts w:ascii="Times New Roman" w:hAnsi="Times New Roman" w:cs="Times New Roman"/>
          <w:b/>
          <w:iCs/>
          <w:sz w:val="24"/>
          <w:szCs w:val="24"/>
        </w:rPr>
        <w:t>općine Bebrina</w:t>
      </w:r>
    </w:p>
    <w:p w14:paraId="7BF3A74D" w14:textId="77777777" w:rsidR="00B37172" w:rsidRPr="00B37172" w:rsidRDefault="00B37172" w:rsidP="00B37172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D661E65" w14:textId="77777777" w:rsidR="00B37172" w:rsidRPr="00B37172" w:rsidRDefault="00B37172" w:rsidP="00B37172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B37172">
        <w:rPr>
          <w:rFonts w:ascii="Times New Roman" w:hAnsi="Times New Roman" w:cs="Times New Roman"/>
          <w:b/>
          <w:iCs/>
          <w:sz w:val="24"/>
          <w:szCs w:val="24"/>
        </w:rPr>
        <w:t>Članak 1.</w:t>
      </w:r>
    </w:p>
    <w:p w14:paraId="61A8F868" w14:textId="75782486" w:rsidR="00B37172" w:rsidRPr="00B37172" w:rsidRDefault="00B37172" w:rsidP="00B37172">
      <w:pPr>
        <w:spacing w:after="0" w:line="240" w:lineRule="auto"/>
        <w:ind w:firstLine="720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B3717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Za potpredsjednika Općinskog vijeća općine  Bebrina izabire se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Ivan Čondrić</w:t>
      </w:r>
      <w:r w:rsidRPr="00B3717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. </w:t>
      </w:r>
    </w:p>
    <w:p w14:paraId="2A4EA751" w14:textId="77777777" w:rsidR="00B37172" w:rsidRPr="00B37172" w:rsidRDefault="00B37172" w:rsidP="00B37172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14:paraId="267599BB" w14:textId="6CBCB893" w:rsidR="00B37172" w:rsidRDefault="00B37172" w:rsidP="00B3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  <w:r w:rsidRPr="00B37172"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  <w:t>Članak 2.</w:t>
      </w:r>
    </w:p>
    <w:p w14:paraId="1F01DA36" w14:textId="77777777" w:rsidR="00B37172" w:rsidRPr="00B37172" w:rsidRDefault="00B37172" w:rsidP="00B3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x-none"/>
        </w:rPr>
      </w:pPr>
    </w:p>
    <w:p w14:paraId="08976378" w14:textId="77777777" w:rsidR="00B37172" w:rsidRPr="00B37172" w:rsidRDefault="00B37172" w:rsidP="00B37172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B37172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ab/>
        <w:t>Ova Odluka stupa na snagu danom donošenja, a objavit će se u “Glasniku Općine Bebrina”.</w:t>
      </w:r>
    </w:p>
    <w:p w14:paraId="32CF9F7A" w14:textId="2095756A" w:rsidR="00B37172" w:rsidRDefault="00B37172" w:rsidP="00B37172">
      <w:pPr>
        <w:rPr>
          <w:rFonts w:ascii="Times New Roman" w:hAnsi="Times New Roman" w:cs="Times New Roman"/>
          <w:i/>
          <w:sz w:val="24"/>
          <w:szCs w:val="24"/>
        </w:rPr>
      </w:pPr>
    </w:p>
    <w:p w14:paraId="20C6266C" w14:textId="77777777" w:rsidR="00B37172" w:rsidRPr="00B37172" w:rsidRDefault="00B37172" w:rsidP="00B37172">
      <w:pPr>
        <w:rPr>
          <w:rFonts w:ascii="Times New Roman" w:hAnsi="Times New Roman" w:cs="Times New Roman"/>
          <w:i/>
          <w:sz w:val="24"/>
          <w:szCs w:val="24"/>
        </w:rPr>
      </w:pP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17759B02" w:rsidR="008D44E6" w:rsidRDefault="00B37172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PREDSJEDAVAJUĆI</w:t>
                            </w:r>
                          </w:p>
                          <w:p w14:paraId="7BB3D4BA" w14:textId="1FF5680F" w:rsidR="00BA7CC7" w:rsidRDefault="00C81414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4FBEFC6" w14:textId="1C04B581" w:rsidR="00BA7CC7" w:rsidRPr="00544AE0" w:rsidRDefault="00BA7CC7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17759B02" w:rsidR="008D44E6" w:rsidRDefault="00B37172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PREDSJEDAVAJUĆI</w:t>
                      </w:r>
                    </w:p>
                    <w:p w14:paraId="7BB3D4BA" w14:textId="1FF5680F" w:rsidR="00BA7CC7" w:rsidRDefault="00C81414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4FBEFC6" w14:textId="1C04B581" w:rsidR="00BA7CC7" w:rsidRPr="00544AE0" w:rsidRDefault="00BA7CC7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8E13657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4A01726D" w14:textId="15C85952" w:rsidR="00AC2EB9" w:rsidRPr="00AC2EB9" w:rsidRDefault="00AC2EB9" w:rsidP="00B3717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C2EB9" w:rsidRP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21843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2DC8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37172"/>
    <w:rsid w:val="00BA7CC7"/>
    <w:rsid w:val="00BE3315"/>
    <w:rsid w:val="00C81414"/>
    <w:rsid w:val="00C90FC7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B371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172"/>
    <w:rPr>
      <w:sz w:val="20"/>
      <w:szCs w:val="20"/>
    </w:rPr>
  </w:style>
  <w:style w:type="character" w:styleId="CommentReference">
    <w:name w:val="annotation reference"/>
    <w:semiHidden/>
    <w:unhideWhenUsed/>
    <w:rsid w:val="00B3717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2021-06-18T11:26:00Z</cp:lastPrinted>
  <dcterms:created xsi:type="dcterms:W3CDTF">2021-06-18T11:26:00Z</dcterms:created>
  <dcterms:modified xsi:type="dcterms:W3CDTF">2021-06-18T11:26:00Z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2070487061</vt:i4>
  </property>
</Properties>
</file>