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1577812D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0302CE">
        <w:rPr>
          <w:rFonts w:ascii="Times New Roman" w:hAnsi="Times New Roman" w:cs="Times New Roman"/>
          <w:sz w:val="24"/>
          <w:szCs w:val="24"/>
        </w:rPr>
        <w:t>024-02/23-02/68</w:t>
      </w:r>
    </w:p>
    <w:p w14:paraId="021C2E2D" w14:textId="27CBE98F" w:rsidR="008D44E6" w:rsidRPr="005C2934" w:rsidRDefault="008D44E6" w:rsidP="00701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0302CE">
        <w:rPr>
          <w:rFonts w:ascii="Times New Roman" w:hAnsi="Times New Roman" w:cs="Times New Roman"/>
          <w:sz w:val="24"/>
          <w:szCs w:val="24"/>
        </w:rPr>
        <w:t>2178-2-03-23-1</w:t>
      </w:r>
    </w:p>
    <w:p w14:paraId="0E2423A1" w14:textId="2C67C8A7" w:rsidR="008D44E6" w:rsidRPr="005C2934" w:rsidRDefault="008D44E6" w:rsidP="00701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0302CE">
        <w:rPr>
          <w:rFonts w:ascii="Times New Roman" w:hAnsi="Times New Roman" w:cs="Times New Roman"/>
          <w:sz w:val="24"/>
          <w:szCs w:val="24"/>
        </w:rPr>
        <w:t>11. prosinca 2023. godine</w:t>
      </w:r>
    </w:p>
    <w:p w14:paraId="1B77A292" w14:textId="77777777" w:rsidR="008D44E6" w:rsidRPr="005C2934" w:rsidRDefault="008D44E6" w:rsidP="00701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1C7B5B" w14:textId="6D1A5501" w:rsidR="00701622" w:rsidRDefault="00701622" w:rsidP="007016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67. stavak 1. Zakona o komunalnom gospodarstvu (“Narodne novine” broj 68/18, 110/18 i 32/20), a u vezi s člankom 19. Zakona o lokalnoj i područnoj (regionalnoj) samoupravi („Narodne novine“ broj 33/01, 60/01, 129/05, 109/07, 125/08, 36/09, 36/09, 150/11, 144/12, 19/13, 137/15, 123/17, 98/19 i 144/20) te članka 32. Statuta općine Bebrina  (“Službeni vjesnik Brodsko-posavske županije“, broj 2/2018, 18/2019 i 24/2019 i „Glasnika Općine Bebrina“ broj 01/2019, 02/2020 i 04/2021), Općinsko vijeće općine Bebrina na svojoj 15. sjednici održanoj 1</w:t>
      </w:r>
      <w:r w:rsidR="00BA117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prosinca 2023. godine, donosi</w:t>
      </w:r>
    </w:p>
    <w:p w14:paraId="20B52C20" w14:textId="77777777" w:rsidR="00701622" w:rsidRDefault="00701622" w:rsidP="0070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16A87D6" w14:textId="77777777" w:rsidR="00701622" w:rsidRDefault="00701622" w:rsidP="0070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 IZMJENE PROGRAMA</w:t>
      </w:r>
    </w:p>
    <w:p w14:paraId="4EEA1022" w14:textId="77777777" w:rsidR="00701622" w:rsidRDefault="00701622" w:rsidP="007016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građenja komunalne infrastrukture za 2023. godinu</w:t>
      </w:r>
    </w:p>
    <w:p w14:paraId="0479B7B4" w14:textId="77777777" w:rsidR="00701622" w:rsidRDefault="00701622" w:rsidP="007016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893594" w14:textId="77777777" w:rsidR="00701622" w:rsidRDefault="00701622" w:rsidP="00701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D949A7" w14:textId="77777777" w:rsidR="00701622" w:rsidRDefault="00701622" w:rsidP="0070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 Programu građenja komunalne infrastrukutre za 2023. godinu („Glasnik Općine Bebrina“ 6/2022) (dalje u tekstu: Program građenja) mijenja se članak 3. i glasi: </w:t>
      </w:r>
    </w:p>
    <w:p w14:paraId="18EB722C" w14:textId="77777777" w:rsidR="00701622" w:rsidRDefault="00701622" w:rsidP="0070162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87C80B" w14:textId="77777777" w:rsidR="00701622" w:rsidRDefault="00701622" w:rsidP="0070162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„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 2023. godini gradnja komunalne infrastrukture iz članka 2. ovog Programa obuhvaća slijedeće:</w:t>
      </w: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1417"/>
        <w:gridCol w:w="1418"/>
        <w:gridCol w:w="1417"/>
        <w:gridCol w:w="850"/>
        <w:gridCol w:w="707"/>
        <w:gridCol w:w="2409"/>
      </w:tblGrid>
      <w:tr w:rsidR="00701622" w14:paraId="3E8A0D75" w14:textId="77777777" w:rsidTr="004E652D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3122177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POSLOVA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99AB969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  <w:p w14:paraId="2FC7A931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9B2918C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Povećanje / smanjenje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2866C0B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9EBC713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540FF17" w14:textId="77777777" w:rsidR="00701622" w:rsidRDefault="00701622" w:rsidP="004E652D">
            <w:pPr>
              <w:spacing w:line="276" w:lineRule="auto"/>
              <w:ind w:left="42" w:hanging="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Izvor </w:t>
            </w:r>
          </w:p>
          <w:p w14:paraId="3986F15E" w14:textId="77777777" w:rsidR="00701622" w:rsidRDefault="00701622" w:rsidP="004E652D">
            <w:pPr>
              <w:spacing w:line="276" w:lineRule="auto"/>
              <w:ind w:left="42" w:hanging="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financiranja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8E67F17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A643F7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Mjesto ulaganja</w:t>
            </w:r>
          </w:p>
        </w:tc>
      </w:tr>
      <w:tr w:rsidR="00701622" w14:paraId="29F2C1FC" w14:textId="77777777" w:rsidTr="004E652D">
        <w:trPr>
          <w:trHeight w:val="517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1A38" w14:textId="77777777" w:rsidR="00701622" w:rsidRDefault="00701622" w:rsidP="0070162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Nerazvrstane ceste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B295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1.070.300,00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C89B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-743.300,00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D147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327.000,00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6B14" w14:textId="77777777" w:rsidR="00701622" w:rsidRDefault="00701622" w:rsidP="004E65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D9BF" w14:textId="77777777" w:rsidR="00701622" w:rsidRDefault="00701622" w:rsidP="004E65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5B6A" w14:textId="77777777" w:rsidR="00701622" w:rsidRDefault="00701622" w:rsidP="004E65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01622" w14:paraId="372B5EF6" w14:textId="77777777" w:rsidTr="004E652D">
        <w:trPr>
          <w:trHeight w:val="1999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972B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nerazvrstanih cesta na području Općine Bebrina</w:t>
            </w:r>
          </w:p>
          <w:p w14:paraId="219C366C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nerazvrstanih cesta na području Općine Bebrina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92FF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92.900,00</w:t>
            </w:r>
          </w:p>
          <w:p w14:paraId="4273F83C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6E718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DC6C19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39.800,00</w:t>
            </w:r>
          </w:p>
          <w:p w14:paraId="002BAF9C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B3D1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-52.900,00</w:t>
            </w:r>
          </w:p>
          <w:p w14:paraId="478B0F9E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300E8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69C52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-39.800,00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E009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40.000,00</w:t>
            </w:r>
          </w:p>
          <w:p w14:paraId="1BEAA8FD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1C529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561CE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E03E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8A481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DDFA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6DF9610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8CC047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91CCF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3A2A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ceste u naselju Zbjeg</w:t>
            </w:r>
          </w:p>
        </w:tc>
      </w:tr>
      <w:tr w:rsidR="00701622" w14:paraId="4A8065D9" w14:textId="77777777" w:rsidTr="004E652D">
        <w:trPr>
          <w:trHeight w:val="460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C708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Rekonstrukcija dva traktorska puta u šumske ceste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3235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8ECDB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399E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634BE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-188.000,00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4EC4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A484DA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7C42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0BA62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033D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8197F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01E9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k.o. Kaniža, 1.060 m, </w:t>
            </w:r>
          </w:p>
          <w:p w14:paraId="684153AF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k.o. Zbjeg, 2.560 m</w:t>
            </w:r>
          </w:p>
          <w:p w14:paraId="2D344D26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k.o. Banovci 2.220 m, k.o. Bebrina 1.140 m</w:t>
            </w:r>
          </w:p>
        </w:tc>
      </w:tr>
      <w:tr w:rsidR="00701622" w14:paraId="3401794A" w14:textId="77777777" w:rsidTr="004E652D">
        <w:trPr>
          <w:trHeight w:val="460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14C4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Rekonstrukcija dva traktorska puta u šumske ceste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825C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442.700,00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F77C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-442.700,00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37BF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8337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8CE1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5A8B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Stupnički Kuti - Kaniža</w:t>
            </w:r>
          </w:p>
        </w:tc>
      </w:tr>
      <w:tr w:rsidR="00701622" w14:paraId="64EDEC2E" w14:textId="77777777" w:rsidTr="004E652D">
        <w:trPr>
          <w:trHeight w:val="460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C9D9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ceste Kaniža – Šumeće (projektna dokumentacija)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6BFD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A0CE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-19.900,00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B4CA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5478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4415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8DDC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Kaniža, Šumeće</w:t>
            </w:r>
          </w:p>
        </w:tc>
      </w:tr>
      <w:tr w:rsidR="00701622" w14:paraId="5B718C83" w14:textId="77777777" w:rsidTr="004E652D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854E" w14:textId="77777777" w:rsidR="00701622" w:rsidRDefault="00701622" w:rsidP="0070162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Javne površine i objekti / građevine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C25F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1.184.700,00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A9D4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-854.100,00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F265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330.600,00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F85E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E24D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67A3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01622" w14:paraId="5CABBF41" w14:textId="77777777" w:rsidTr="004E652D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758D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Promatračnica Lacus (izgradnja)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74A4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14.000,00</w:t>
            </w:r>
          </w:p>
          <w:p w14:paraId="67B1B049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D243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67C323D6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BE3B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14.000,00</w:t>
            </w:r>
          </w:p>
          <w:p w14:paraId="4F88B014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D684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45">
              <w:rPr>
                <w:rFonts w:ascii="Times New Roman" w:hAnsi="Times New Roman" w:cs="Times New Roman"/>
                <w:sz w:val="20"/>
                <w:szCs w:val="20"/>
              </w:rPr>
              <w:t>2023.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6B54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D1B6C80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556D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Naselje Stupnički Kuti </w:t>
            </w:r>
          </w:p>
          <w:p w14:paraId="16BFF1CB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k.č. 105, k.o. Stupnički Kuti</w:t>
            </w:r>
          </w:p>
        </w:tc>
      </w:tr>
      <w:tr w:rsidR="00701622" w14:paraId="38F9DBAB" w14:textId="77777777" w:rsidTr="004E652D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F788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 - FILIUS (izgradnja)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EADB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13.300,00</w:t>
            </w:r>
          </w:p>
          <w:p w14:paraId="28C6B438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87F5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17F8A403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D10B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13.300,00</w:t>
            </w:r>
          </w:p>
          <w:p w14:paraId="2538778D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2CED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45">
              <w:rPr>
                <w:rFonts w:ascii="Times New Roman" w:hAnsi="Times New Roman" w:cs="Times New Roman"/>
                <w:sz w:val="20"/>
                <w:szCs w:val="20"/>
              </w:rPr>
              <w:t>2023.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2543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95158C7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A82F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Naselje Šumeće</w:t>
            </w:r>
          </w:p>
          <w:p w14:paraId="068BB70B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k.č. 756, k.o. Šumeće</w:t>
            </w:r>
          </w:p>
        </w:tc>
      </w:tr>
      <w:tr w:rsidR="00701622" w14:paraId="4EE6045A" w14:textId="77777777" w:rsidTr="004E652D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F6B5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TEMATSKO-EDUKATIVNI PARK (izgradnja)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7890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14.000,00</w:t>
            </w:r>
          </w:p>
          <w:p w14:paraId="41BAFAFD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8B1C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30548ACA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2427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14.000,00</w:t>
            </w:r>
          </w:p>
          <w:p w14:paraId="2E40AB8F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5A0E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45">
              <w:rPr>
                <w:rFonts w:ascii="Times New Roman" w:hAnsi="Times New Roman" w:cs="Times New Roman"/>
                <w:sz w:val="20"/>
                <w:szCs w:val="20"/>
              </w:rPr>
              <w:t>2023.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7B0B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78E1211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E214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Naselje Stupnički Kuti</w:t>
            </w:r>
          </w:p>
          <w:p w14:paraId="0688F32F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k.č. 105, k.o. Stupnički Kuti</w:t>
            </w:r>
          </w:p>
        </w:tc>
      </w:tr>
      <w:tr w:rsidR="00701622" w14:paraId="1C99DD56" w14:textId="77777777" w:rsidTr="004E652D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C5F6" w14:textId="77777777" w:rsidR="00701622" w:rsidRPr="00CE43CB" w:rsidRDefault="00701622" w:rsidP="004E65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E43CB">
              <w:rPr>
                <w:rFonts w:ascii="Times New Roman" w:hAnsi="Times New Roman" w:cs="Times New Roman"/>
              </w:rPr>
              <w:t>Pješačka staza u Stupničkim Kutima (projektna dokumentacija)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6355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C1D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-13.300,00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1BE8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7609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A99">
              <w:rPr>
                <w:rFonts w:ascii="Times New Roman" w:hAnsi="Times New Roman" w:cs="Times New Roman"/>
                <w:sz w:val="20"/>
                <w:szCs w:val="20"/>
              </w:rPr>
              <w:t>2023.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208B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5633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Naselje Stupnički Kuti</w:t>
            </w:r>
          </w:p>
        </w:tc>
      </w:tr>
      <w:tr w:rsidR="00701622" w14:paraId="2B122F96" w14:textId="77777777" w:rsidTr="004E652D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FAFE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Pješačke staze u naseljima Općine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B871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9C8B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-38.100,00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6400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363C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A99">
              <w:rPr>
                <w:rFonts w:ascii="Times New Roman" w:hAnsi="Times New Roman" w:cs="Times New Roman"/>
                <w:sz w:val="20"/>
                <w:szCs w:val="20"/>
              </w:rPr>
              <w:t>2023.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544A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996F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 naselja Općine</w:t>
            </w:r>
          </w:p>
        </w:tc>
      </w:tr>
      <w:tr w:rsidR="00701622" w14:paraId="30BBE2EA" w14:textId="77777777" w:rsidTr="004E652D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556C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Izgradnja parkirališta kod groblja u Stupničkim Kutima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F877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93D2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-15.900,00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A7AC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4DCD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A99">
              <w:rPr>
                <w:rFonts w:ascii="Times New Roman" w:hAnsi="Times New Roman" w:cs="Times New Roman"/>
                <w:sz w:val="20"/>
                <w:szCs w:val="20"/>
              </w:rPr>
              <w:t>2023.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5C8F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9E70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Naselje Stupnički Kuti</w:t>
            </w:r>
          </w:p>
        </w:tc>
      </w:tr>
      <w:tr w:rsidR="00701622" w14:paraId="45426AD1" w14:textId="77777777" w:rsidTr="004E652D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F5A3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Rekonstrukcija staze na groblju u Kaniži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44C2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9873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-6.600,00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42AE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CAF4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A99">
              <w:rPr>
                <w:rFonts w:ascii="Times New Roman" w:hAnsi="Times New Roman" w:cs="Times New Roman"/>
                <w:sz w:val="20"/>
                <w:szCs w:val="20"/>
              </w:rPr>
              <w:t>2023.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BFE4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7216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Naselje Kaniža</w:t>
            </w:r>
          </w:p>
        </w:tc>
      </w:tr>
      <w:tr w:rsidR="00701622" w14:paraId="3A75D30C" w14:textId="77777777" w:rsidTr="004E652D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AFF1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objekata – mjesni domovi (projektna dokumentacija)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6621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26.500,00</w:t>
            </w:r>
          </w:p>
          <w:p w14:paraId="5C24AE98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D650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6D6B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57BE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FB5">
              <w:rPr>
                <w:rFonts w:ascii="Times New Roman" w:hAnsi="Times New Roman" w:cs="Times New Roman"/>
                <w:sz w:val="20"/>
                <w:szCs w:val="20"/>
              </w:rPr>
              <w:t>2023.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04DE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F0C8F0A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5D08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Naselja Općine</w:t>
            </w:r>
          </w:p>
        </w:tc>
      </w:tr>
      <w:tr w:rsidR="00701622" w14:paraId="21D608D3" w14:textId="77777777" w:rsidTr="004E652D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56B7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Izgradnja objekata – dječji vrtić (projektna dokumentacija)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7EC6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5908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5F59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B233" w14:textId="77777777" w:rsidR="00701622" w:rsidRPr="004E7FB5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BF">
              <w:rPr>
                <w:rFonts w:ascii="Times New Roman" w:hAnsi="Times New Roman" w:cs="Times New Roman"/>
                <w:sz w:val="20"/>
                <w:szCs w:val="20"/>
              </w:rPr>
              <w:t>2023.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1257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55D7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Naselje Kaniža</w:t>
            </w:r>
          </w:p>
        </w:tc>
      </w:tr>
      <w:tr w:rsidR="00701622" w14:paraId="0205D246" w14:textId="77777777" w:rsidTr="004E652D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59E6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objekta – Institut prirodnih vrijednosti Bebrina (projektna dokumentacija)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9ED4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398.200,00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EF6C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-398.200,00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FC37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BF17" w14:textId="77777777" w:rsidR="00701622" w:rsidRPr="004E7FB5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BF">
              <w:rPr>
                <w:rFonts w:ascii="Times New Roman" w:hAnsi="Times New Roman" w:cs="Times New Roman"/>
                <w:sz w:val="20"/>
                <w:szCs w:val="20"/>
              </w:rPr>
              <w:t>2023.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D1F7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A6E6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Općina Bebrina</w:t>
            </w:r>
          </w:p>
        </w:tc>
      </w:tr>
      <w:tr w:rsidR="00701622" w14:paraId="21A1A1FF" w14:textId="77777777" w:rsidTr="004E652D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7FB4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Biciklistička staza SAVA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(projektna dokumentacija)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DFAD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E508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6768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D23B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FB5">
              <w:rPr>
                <w:rFonts w:ascii="Times New Roman" w:hAnsi="Times New Roman" w:cs="Times New Roman"/>
                <w:sz w:val="20"/>
                <w:szCs w:val="20"/>
              </w:rPr>
              <w:t>2023.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E5EB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42F6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Dubočac</w:t>
            </w:r>
          </w:p>
        </w:tc>
      </w:tr>
      <w:tr w:rsidR="00701622" w14:paraId="3DA38D51" w14:textId="77777777" w:rsidTr="004E652D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8A2E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Biciklistička staza Kaniža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(projektna dokumentacija)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D8AE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8079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8624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C0EF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FB5">
              <w:rPr>
                <w:rFonts w:ascii="Times New Roman" w:hAnsi="Times New Roman" w:cs="Times New Roman"/>
                <w:sz w:val="20"/>
                <w:szCs w:val="20"/>
              </w:rPr>
              <w:t>2023.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70F4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4292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Kaniža</w:t>
            </w:r>
          </w:p>
        </w:tc>
      </w:tr>
      <w:tr w:rsidR="00701622" w14:paraId="343C68AD" w14:textId="77777777" w:rsidTr="004E652D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31B2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Aktivna šuma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(projektna dokumentacija)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4843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20EF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4E8F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A6B4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FB5">
              <w:rPr>
                <w:rFonts w:ascii="Times New Roman" w:hAnsi="Times New Roman" w:cs="Times New Roman"/>
                <w:sz w:val="20"/>
                <w:szCs w:val="20"/>
              </w:rPr>
              <w:t>2023.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30AB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CB78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Bebrina</w:t>
            </w:r>
          </w:p>
        </w:tc>
      </w:tr>
      <w:tr w:rsidR="00701622" w14:paraId="5D0C8C4D" w14:textId="77777777" w:rsidTr="004E652D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8387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Staza krošnji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(projektna dokumentacija)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7AE0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E35B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D6D4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4268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FB5">
              <w:rPr>
                <w:rFonts w:ascii="Times New Roman" w:hAnsi="Times New Roman" w:cs="Times New Roman"/>
                <w:sz w:val="20"/>
                <w:szCs w:val="20"/>
              </w:rPr>
              <w:t>2023.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5CE2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206C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Bebrina</w:t>
            </w:r>
          </w:p>
        </w:tc>
      </w:tr>
      <w:tr w:rsidR="00701622" w14:paraId="2AEE4EE1" w14:textId="77777777" w:rsidTr="004E652D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413C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Tematska staza od stabla do stabla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(projektna dokumentacija)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7DC7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131C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EE84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1385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FB5">
              <w:rPr>
                <w:rFonts w:ascii="Times New Roman" w:hAnsi="Times New Roman" w:cs="Times New Roman"/>
                <w:sz w:val="20"/>
                <w:szCs w:val="20"/>
              </w:rPr>
              <w:t>2023.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BFCA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8691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Bebrina</w:t>
            </w:r>
          </w:p>
        </w:tc>
      </w:tr>
      <w:tr w:rsidR="00701622" w14:paraId="45CBD5D3" w14:textId="77777777" w:rsidTr="004E652D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DE4A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Kupnja objekta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7A79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59A2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-32.500,00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8859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98C4" w14:textId="77777777" w:rsidR="00701622" w:rsidRPr="004E7FB5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FB5">
              <w:rPr>
                <w:rFonts w:ascii="Times New Roman" w:hAnsi="Times New Roman" w:cs="Times New Roman"/>
                <w:sz w:val="20"/>
                <w:szCs w:val="20"/>
              </w:rPr>
              <w:t>2023.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A0A0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D2B3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Općina Bebrina</w:t>
            </w:r>
          </w:p>
        </w:tc>
      </w:tr>
      <w:tr w:rsidR="00701622" w14:paraId="3F7AC72A" w14:textId="77777777" w:rsidTr="004E652D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CD5B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Uređenje zelenila – sadnja stabala na grobljima i javnim površinama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DD65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5.300,00</w:t>
            </w:r>
          </w:p>
          <w:p w14:paraId="3E8A5484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2A36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-5.300,00</w:t>
            </w:r>
          </w:p>
          <w:p w14:paraId="353546CA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7FCF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14:paraId="33D90C87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7933" w14:textId="77777777" w:rsidR="00701622" w:rsidRPr="004E7FB5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FB5">
              <w:rPr>
                <w:rFonts w:ascii="Times New Roman" w:hAnsi="Times New Roman" w:cs="Times New Roman"/>
                <w:sz w:val="20"/>
                <w:szCs w:val="20"/>
              </w:rPr>
              <w:t>2023.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716B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56FBF22F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C686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 naselja općine Bebrina</w:t>
            </w:r>
          </w:p>
        </w:tc>
      </w:tr>
      <w:tr w:rsidR="00701622" w14:paraId="2A30D7B0" w14:textId="77777777" w:rsidTr="004E652D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70D8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Pješačka staza u Banovcima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FF76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2868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-13.300,00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161E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4BCC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FB5">
              <w:rPr>
                <w:rFonts w:ascii="Times New Roman" w:hAnsi="Times New Roman" w:cs="Times New Roman"/>
                <w:sz w:val="20"/>
                <w:szCs w:val="20"/>
              </w:rPr>
              <w:t>2023.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B537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CC3A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Naselje Banovci</w:t>
            </w:r>
          </w:p>
        </w:tc>
      </w:tr>
      <w:tr w:rsidR="00701622" w14:paraId="4BDACCEF" w14:textId="77777777" w:rsidTr="004E652D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5647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Opremanje dječjih igrališta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A560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4DEE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-19.900,00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9F8B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698A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FB5">
              <w:rPr>
                <w:rFonts w:ascii="Times New Roman" w:hAnsi="Times New Roman" w:cs="Times New Roman"/>
                <w:sz w:val="20"/>
                <w:szCs w:val="20"/>
              </w:rPr>
              <w:t>2023.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CF5D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02EA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 naselja općine Bebrina</w:t>
            </w:r>
          </w:p>
        </w:tc>
      </w:tr>
      <w:tr w:rsidR="00701622" w14:paraId="2D944784" w14:textId="77777777" w:rsidTr="004E652D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C577" w14:textId="77777777" w:rsidR="00701622" w:rsidRDefault="00701622" w:rsidP="00701622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Javna rasvjeta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3B81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185.800,00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6C19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E9AD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205.000,00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7DF9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710F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F762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01622" w14:paraId="55DD0EC5" w14:textId="77777777" w:rsidTr="004E652D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4F6C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mreže</w:t>
            </w:r>
          </w:p>
          <w:p w14:paraId="045BAC1E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B21F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79.600,00</w:t>
            </w:r>
          </w:p>
          <w:p w14:paraId="6C4C2414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53.100,00</w:t>
            </w:r>
          </w:p>
          <w:p w14:paraId="401104C8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4DB0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-49.600,00</w:t>
            </w:r>
          </w:p>
          <w:p w14:paraId="2F3E3B65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56.900,00</w:t>
            </w:r>
          </w:p>
          <w:p w14:paraId="01795F19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E78C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  <w:p w14:paraId="035CB8CF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110.000,00</w:t>
            </w:r>
          </w:p>
          <w:p w14:paraId="172A9F1A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65A0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FB5">
              <w:rPr>
                <w:rFonts w:ascii="Times New Roman" w:hAnsi="Times New Roman" w:cs="Times New Roman"/>
                <w:sz w:val="20"/>
                <w:szCs w:val="20"/>
              </w:rPr>
              <w:t>2023. godina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7DA9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08285FA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4A5A8988" w14:textId="77777777" w:rsidR="00701622" w:rsidRDefault="00701622" w:rsidP="004E65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0BB6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Izgrađena mreža u dužini 1.000 m</w:t>
            </w:r>
          </w:p>
        </w:tc>
      </w:tr>
      <w:tr w:rsidR="00701622" w14:paraId="63516060" w14:textId="77777777" w:rsidTr="004E652D">
        <w:trPr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C8C8A9D" w14:textId="77777777" w:rsidR="00701622" w:rsidRDefault="00701622" w:rsidP="004E652D">
            <w:pPr>
              <w:spacing w:line="276" w:lineRule="auto"/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 1+2+3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6AE63DA" w14:textId="77777777" w:rsidR="00701622" w:rsidRDefault="00701622" w:rsidP="004E652D">
            <w:pPr>
              <w:spacing w:line="276" w:lineRule="auto"/>
              <w:ind w:right="-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2.440.800,00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B399296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-1.578.200,00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AB97003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862.600,00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70B161A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F5BDCAE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22DD500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EB3AFC" w14:textId="77777777" w:rsidR="00701622" w:rsidRDefault="00701622" w:rsidP="0070162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42B5E8" w14:textId="77777777" w:rsidR="00701622" w:rsidRDefault="00701622" w:rsidP="0070162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4494F63" w14:textId="77777777" w:rsidR="00701622" w:rsidRDefault="00701622" w:rsidP="0070162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2.</w:t>
      </w:r>
    </w:p>
    <w:p w14:paraId="4B775517" w14:textId="77777777" w:rsidR="00701622" w:rsidRDefault="00701622" w:rsidP="0070162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08422D" w14:textId="77777777" w:rsidR="00701622" w:rsidRDefault="00701622" w:rsidP="007016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Programu građenja mijenja se članak 4. i glasi:</w:t>
      </w:r>
    </w:p>
    <w:p w14:paraId="23DF84A0" w14:textId="77777777" w:rsidR="00701622" w:rsidRDefault="00701622" w:rsidP="007016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0EFC484" w14:textId="77777777" w:rsidR="00701622" w:rsidRDefault="00701622" w:rsidP="00701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i/>
          <w:iCs/>
          <w:sz w:val="24"/>
          <w:szCs w:val="24"/>
        </w:rPr>
        <w:t>Planirani izvori sredstava za ostvarenje građenja komunalne infrastrukture su od:</w:t>
      </w:r>
    </w:p>
    <w:tbl>
      <w:tblPr>
        <w:tblW w:w="84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2474"/>
        <w:gridCol w:w="1596"/>
        <w:gridCol w:w="1476"/>
        <w:gridCol w:w="1596"/>
      </w:tblGrid>
      <w:tr w:rsidR="00701622" w14:paraId="7F4EB842" w14:textId="77777777" w:rsidTr="004E652D">
        <w:trPr>
          <w:trHeight w:val="92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952E65B" w14:textId="77777777" w:rsidR="00701622" w:rsidRDefault="00701622" w:rsidP="00701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Oznaka izvora finaciranja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C5BE1D7" w14:textId="77777777" w:rsidR="00701622" w:rsidRDefault="00701622" w:rsidP="00701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izvora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BF3B21A" w14:textId="77777777" w:rsidR="00701622" w:rsidRDefault="00701622" w:rsidP="00701622">
            <w:pPr>
              <w:spacing w:after="0" w:line="240" w:lineRule="auto"/>
              <w:ind w:left="509" w:hanging="5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za 2023.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F043D61" w14:textId="77777777" w:rsidR="00701622" w:rsidRDefault="00701622" w:rsidP="00701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 / smanjenje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0B372FB" w14:textId="77777777" w:rsidR="00701622" w:rsidRDefault="00701622" w:rsidP="00701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za 2023.</w:t>
            </w:r>
          </w:p>
        </w:tc>
      </w:tr>
      <w:tr w:rsidR="00701622" w14:paraId="52231CA2" w14:textId="77777777" w:rsidTr="004E652D">
        <w:trPr>
          <w:trHeight w:val="30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BB36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AF9B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Sredstva proračuna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8E7F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347.800,00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7906" w14:textId="77777777" w:rsidR="00701622" w:rsidRPr="000E0795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795">
              <w:rPr>
                <w:rFonts w:ascii="Times New Roman" w:hAnsi="Times New Roman" w:cs="Times New Roman"/>
                <w:sz w:val="24"/>
                <w:szCs w:val="24"/>
              </w:rPr>
              <w:t>-221.500,00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C1AF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126.300,00</w:t>
            </w:r>
          </w:p>
        </w:tc>
      </w:tr>
      <w:tr w:rsidR="00701622" w14:paraId="316F0AED" w14:textId="77777777" w:rsidTr="004E652D">
        <w:trPr>
          <w:trHeight w:val="123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4653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9EF7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Komunalni doprinos / komunalna naknada/grobna naknada/zakup poljoprivrednog zemljišta / šumski doprinos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4823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B61D3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74.300,00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9FD6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4B9D1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35.700,00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8867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2AC76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110.000,00</w:t>
            </w:r>
          </w:p>
        </w:tc>
      </w:tr>
      <w:tr w:rsidR="00701622" w14:paraId="49469A7B" w14:textId="77777777" w:rsidTr="004E652D">
        <w:trPr>
          <w:trHeight w:val="92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FAB2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34E9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Drugi izvori: Sufinanciranje od strane Ministarstava,  Fondova EU,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BBF6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1.976.200,00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CD18" w14:textId="77777777" w:rsidR="00701622" w:rsidRDefault="00701622" w:rsidP="004E652D">
            <w:pPr>
              <w:spacing w:line="276" w:lineRule="auto"/>
              <w:ind w:left="-294" w:firstLine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-1.359.900,00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EDF5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616.300,00</w:t>
            </w:r>
          </w:p>
        </w:tc>
      </w:tr>
      <w:tr w:rsidR="00701622" w14:paraId="0B58FE7F" w14:textId="77777777" w:rsidTr="004E652D">
        <w:trPr>
          <w:trHeight w:val="61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4FA7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93E2" w14:textId="77777777" w:rsidR="00701622" w:rsidRDefault="00701622" w:rsidP="004E65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od prodaje nefinancijske imovine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1340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6965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-32.500,00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3E4D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701622" w14:paraId="6247B6A2" w14:textId="77777777" w:rsidTr="004E652D">
        <w:trPr>
          <w:trHeight w:val="309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027FE8A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95CDB02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2.440.800,00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A4AC4B4" w14:textId="77777777" w:rsidR="00701622" w:rsidRDefault="00701622" w:rsidP="004E652D">
            <w:pPr>
              <w:spacing w:line="276" w:lineRule="auto"/>
              <w:ind w:hanging="14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-1.578.200,00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168F339" w14:textId="77777777" w:rsidR="00701622" w:rsidRDefault="00701622" w:rsidP="004E652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862.600,00</w:t>
            </w:r>
          </w:p>
        </w:tc>
      </w:tr>
    </w:tbl>
    <w:p w14:paraId="74365877" w14:textId="77777777" w:rsidR="00701622" w:rsidRDefault="00701622" w:rsidP="0070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ECB17C" w14:textId="77777777" w:rsidR="00701622" w:rsidRDefault="00701622" w:rsidP="0070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AB428C" w14:textId="77777777" w:rsidR="00701622" w:rsidRDefault="00701622" w:rsidP="0070162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Članak 3.</w:t>
      </w:r>
    </w:p>
    <w:p w14:paraId="5F24EEEA" w14:textId="77777777" w:rsidR="00701622" w:rsidRDefault="00701622" w:rsidP="0070162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U ostalim dijelovima Program građenja ostaje nepromijenjen.</w:t>
      </w:r>
    </w:p>
    <w:p w14:paraId="23814FD6" w14:textId="77777777" w:rsidR="00701622" w:rsidRDefault="00701622" w:rsidP="0070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EE8317" w14:textId="3EECF50A" w:rsidR="00701622" w:rsidRDefault="00701622" w:rsidP="0070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2727DB67" w14:textId="77777777" w:rsidR="00701622" w:rsidRDefault="00701622" w:rsidP="00701622">
      <w:pPr>
        <w:keepNext/>
        <w:keepLines/>
        <w:spacing w:after="0" w:line="240" w:lineRule="auto"/>
        <w:ind w:firstLine="708"/>
        <w:jc w:val="both"/>
        <w:outlineLvl w:val="4"/>
        <w:rPr>
          <w:rFonts w:ascii="Times New Roman" w:eastAsiaTheme="maj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hr-HR"/>
        </w:rPr>
        <w:t>Ove I. izmjene Programa stupaju na snagu osam dana od dana objave u Glasniku Općine Bebrina.</w:t>
      </w:r>
    </w:p>
    <w:p w14:paraId="3F18D449" w14:textId="77777777" w:rsidR="00701622" w:rsidRDefault="00701622" w:rsidP="00701622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6A9267E" w14:textId="77777777" w:rsidR="00701622" w:rsidRDefault="00701622" w:rsidP="0070162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OPĆINSKO VIJEĆE OPĆINE BEBRINA </w:t>
      </w:r>
    </w:p>
    <w:p w14:paraId="22366A25" w14:textId="77777777" w:rsidR="00701622" w:rsidRDefault="00701622" w:rsidP="007016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PREDSJEDNIK OPĆINSKOG VIJEĆA</w:t>
      </w:r>
    </w:p>
    <w:p w14:paraId="1C92D407" w14:textId="77777777" w:rsidR="00701622" w:rsidRDefault="00701622" w:rsidP="007016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                                                                                                    </w:t>
      </w:r>
    </w:p>
    <w:p w14:paraId="47DCC811" w14:textId="77777777" w:rsidR="00701622" w:rsidRDefault="00701622" w:rsidP="00701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Mijo Belegić, ing. </w:t>
      </w:r>
    </w:p>
    <w:p w14:paraId="7BF3FE80" w14:textId="77777777" w:rsidR="00701622" w:rsidRDefault="00701622" w:rsidP="00701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5A777BE5" w14:textId="77777777" w:rsidR="00701622" w:rsidRDefault="00701622" w:rsidP="00701622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34D8E2B9" w14:textId="77777777" w:rsidR="00701622" w:rsidRDefault="00701622" w:rsidP="00701622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7F7EA793" w14:textId="77777777" w:rsidR="00701622" w:rsidRDefault="00701622" w:rsidP="00701622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prostornog uređenja, graditeljstva i državne imovine</w:t>
      </w:r>
    </w:p>
    <w:p w14:paraId="6EA9885C" w14:textId="544728DE" w:rsidR="00680125" w:rsidRPr="00701622" w:rsidRDefault="00701622" w:rsidP="008D44E6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680125" w:rsidRPr="00701622" w:rsidSect="00AA131A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AB373" w14:textId="77777777" w:rsidR="00AA131A" w:rsidRDefault="00AA131A" w:rsidP="008D44E6">
      <w:pPr>
        <w:spacing w:after="0" w:line="240" w:lineRule="auto"/>
      </w:pPr>
      <w:r>
        <w:separator/>
      </w:r>
    </w:p>
  </w:endnote>
  <w:endnote w:type="continuationSeparator" w:id="0">
    <w:p w14:paraId="647048B9" w14:textId="77777777" w:rsidR="00AA131A" w:rsidRDefault="00AA131A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9D80" w14:textId="77777777" w:rsidR="00AA131A" w:rsidRDefault="00AA131A" w:rsidP="008D44E6">
      <w:pPr>
        <w:spacing w:after="0" w:line="240" w:lineRule="auto"/>
      </w:pPr>
      <w:r>
        <w:separator/>
      </w:r>
    </w:p>
  </w:footnote>
  <w:footnote w:type="continuationSeparator" w:id="0">
    <w:p w14:paraId="66CAE000" w14:textId="77777777" w:rsidR="00AA131A" w:rsidRDefault="00AA131A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00AD5"/>
    <w:multiLevelType w:val="hybridMultilevel"/>
    <w:tmpl w:val="D466D7F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8088455">
    <w:abstractNumId w:val="1"/>
  </w:num>
  <w:num w:numId="2" w16cid:durableId="13560332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6613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302CE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701622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A131A"/>
    <w:rsid w:val="00AC2EB9"/>
    <w:rsid w:val="00B06B9D"/>
    <w:rsid w:val="00B3521C"/>
    <w:rsid w:val="00BA117D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4</cp:revision>
  <cp:lastPrinted>2018-04-04T14:59:00Z</cp:lastPrinted>
  <dcterms:created xsi:type="dcterms:W3CDTF">2023-12-13T12:39:00Z</dcterms:created>
  <dcterms:modified xsi:type="dcterms:W3CDTF">2023-12-13T13:06:00Z</dcterms:modified>
</cp:coreProperties>
</file>