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5296AA0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93172">
        <w:rPr>
          <w:rFonts w:ascii="Times New Roman" w:hAnsi="Times New Roman" w:cs="Times New Roman"/>
          <w:sz w:val="24"/>
          <w:szCs w:val="24"/>
        </w:rPr>
        <w:t>024-02/22-02/70</w:t>
      </w:r>
    </w:p>
    <w:p w14:paraId="74590E5E" w14:textId="664249F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93172">
        <w:rPr>
          <w:rFonts w:ascii="Times New Roman" w:hAnsi="Times New Roman" w:cs="Times New Roman"/>
          <w:sz w:val="24"/>
          <w:szCs w:val="24"/>
        </w:rPr>
        <w:t>2178-2-03-22-1</w:t>
      </w:r>
    </w:p>
    <w:p w14:paraId="17891786" w14:textId="3D33B21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93172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5975D3E9" w14:textId="77777777" w:rsidR="00B168CD" w:rsidRDefault="00B168CD" w:rsidP="00B16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9599D" w14:textId="77777777" w:rsidR="00B168CD" w:rsidRDefault="00B168CD" w:rsidP="00B16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ACD">
        <w:rPr>
          <w:rFonts w:ascii="Times New Roman" w:hAnsi="Times New Roman" w:cs="Times New Roman"/>
          <w:sz w:val="24"/>
          <w:szCs w:val="24"/>
        </w:rPr>
        <w:t xml:space="preserve">Temeljem članka 35. Zakona o lokalnoj i područnoj (regionalnoj) samoupravi </w:t>
      </w:r>
      <w:r w:rsidRPr="00B168CD">
        <w:rPr>
          <w:rFonts w:ascii="Times New Roman" w:hAnsi="Times New Roman" w:cs="Times New Roman"/>
          <w:sz w:val="24"/>
          <w:szCs w:val="24"/>
        </w:rPr>
        <w:t>(</w:t>
      </w:r>
      <w:hyperlink r:id="rId8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B168CD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B168CD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B168C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B168C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 članka 32. Statuta Općine Bebrina („Službeni vjesnik Brodsko-posavske županije“ broj 02/2018, 18/2019 i 24/2019 i „Glasnik Općine Bebrina“ broj 1/2019, 2/2020 i 4/2021) Općinsko vijeće Općine Bebrina na 10. sjednici od dana 8. prosinca 2022. godine donosi</w:t>
      </w:r>
    </w:p>
    <w:p w14:paraId="342FBFB1" w14:textId="77777777" w:rsidR="00B168CD" w:rsidRPr="007D08D1" w:rsidRDefault="00B168CD" w:rsidP="00B16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8D1">
        <w:rPr>
          <w:rFonts w:ascii="Times New Roman" w:hAnsi="Times New Roman" w:cs="Times New Roman"/>
          <w:b/>
          <w:bCs/>
          <w:sz w:val="24"/>
          <w:szCs w:val="24"/>
        </w:rPr>
        <w:t xml:space="preserve">ODLUKU </w:t>
      </w:r>
    </w:p>
    <w:p w14:paraId="26D9B342" w14:textId="77777777" w:rsidR="00B168CD" w:rsidRDefault="00B168CD" w:rsidP="00B16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90A">
        <w:rPr>
          <w:rFonts w:ascii="Times New Roman" w:hAnsi="Times New Roman" w:cs="Times New Roman"/>
          <w:b/>
          <w:bCs/>
          <w:sz w:val="24"/>
          <w:szCs w:val="24"/>
        </w:rPr>
        <w:t xml:space="preserve">O FINANCIRANJU OBROKA </w:t>
      </w:r>
      <w:r>
        <w:rPr>
          <w:rFonts w:ascii="Times New Roman" w:hAnsi="Times New Roman" w:cs="Times New Roman"/>
          <w:b/>
          <w:bCs/>
          <w:sz w:val="24"/>
          <w:szCs w:val="24"/>
        </w:rPr>
        <w:t>ŠKOLSKE KUHINJE</w:t>
      </w:r>
    </w:p>
    <w:p w14:paraId="08BEA92C" w14:textId="77777777" w:rsidR="00B168CD" w:rsidRDefault="00B168CD" w:rsidP="00B16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CA752" w14:textId="7707B5F7" w:rsidR="00B168CD" w:rsidRDefault="00B168CD" w:rsidP="00B16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DDCBDD0" w14:textId="77777777" w:rsidR="00B168CD" w:rsidRDefault="00B168CD" w:rsidP="00B16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BC052" w14:textId="77777777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odobrava se financiranje troškova prehrane učenika osnovne škole „Antun Matija Reljković“ za školsku godinu 2022./2023.</w:t>
      </w:r>
    </w:p>
    <w:p w14:paraId="4EEDC0DC" w14:textId="77777777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odobrava se iznos financiranja školske kuhinje od 5,47 kuna/0,73 eura po učeniku po danu.</w:t>
      </w:r>
    </w:p>
    <w:p w14:paraId="120CA52C" w14:textId="77777777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Odobrava se financiranje troškova školske kuhinje učenicima koji navedeno pravo nisu ostvarili po drugoj osnovi.</w:t>
      </w:r>
    </w:p>
    <w:p w14:paraId="0A293605" w14:textId="77777777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0A17A9" w14:textId="3229465C" w:rsidR="00B168CD" w:rsidRDefault="00B168CD" w:rsidP="00B16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817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47CFC47" w14:textId="77777777" w:rsidR="00B168CD" w:rsidRDefault="00B168CD" w:rsidP="00B16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A90ED" w14:textId="77777777" w:rsidR="00B168CD" w:rsidRPr="003829ED" w:rsidRDefault="00B168CD" w:rsidP="00B16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Plaćanje će se vršiti u iz sredstava Općinskog proračuna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račun osnovne škole „Antun Matija Reljković“ </w:t>
      </w: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1D6A879" w14:textId="77777777" w:rsidR="00B168CD" w:rsidRPr="003829ED" w:rsidRDefault="00B168CD" w:rsidP="00B168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ED">
        <w:rPr>
          <w:rFonts w:ascii="Times New Roman" w:eastAsia="Calibri" w:hAnsi="Times New Roman" w:cs="Times New Roman"/>
          <w:sz w:val="24"/>
          <w:szCs w:val="24"/>
        </w:rPr>
        <w:t xml:space="preserve">Osnova za izvršenje plaćanja je pismeni Zahtjev za isplatu sredstava i Popis djece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 koju se traži financiranje. </w:t>
      </w:r>
      <w:r w:rsidRPr="003829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09CB4D" w14:textId="77777777" w:rsidR="00B168CD" w:rsidRPr="003829ED" w:rsidRDefault="00B168CD" w:rsidP="00B168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ED">
        <w:rPr>
          <w:rFonts w:ascii="Times New Roman" w:eastAsia="Calibri" w:hAnsi="Times New Roman" w:cs="Times New Roman"/>
          <w:sz w:val="24"/>
          <w:szCs w:val="24"/>
        </w:rPr>
        <w:t xml:space="preserve">Prisustvo djece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3829ED">
        <w:rPr>
          <w:rFonts w:ascii="Times New Roman" w:eastAsia="Calibri" w:hAnsi="Times New Roman" w:cs="Times New Roman"/>
          <w:sz w:val="24"/>
          <w:szCs w:val="24"/>
        </w:rPr>
        <w:t xml:space="preserve"> popisu navedenom u prethodnom članku svojim potpisom jamči </w:t>
      </w:r>
      <w:r>
        <w:rPr>
          <w:rFonts w:ascii="Times New Roman" w:eastAsia="Calibri" w:hAnsi="Times New Roman" w:cs="Times New Roman"/>
          <w:sz w:val="24"/>
          <w:szCs w:val="24"/>
        </w:rPr>
        <w:t>ravnateljica osnovne škole „Antun Matija Reljković“.</w:t>
      </w:r>
    </w:p>
    <w:p w14:paraId="49C91C4C" w14:textId="77777777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3AB">
        <w:rPr>
          <w:rFonts w:ascii="Times New Roman" w:hAnsi="Times New Roman" w:cs="Times New Roman"/>
          <w:sz w:val="24"/>
          <w:szCs w:val="24"/>
        </w:rPr>
        <w:t xml:space="preserve">Sredstva </w:t>
      </w:r>
      <w:r>
        <w:rPr>
          <w:rFonts w:ascii="Times New Roman" w:hAnsi="Times New Roman" w:cs="Times New Roman"/>
          <w:sz w:val="24"/>
          <w:szCs w:val="24"/>
        </w:rPr>
        <w:t>iz članka 1. ove Odluke isplaćivat će se po dostavljeno zahtjevu u kojem će biti određen broj učenika za koje se traži financiranje.</w:t>
      </w:r>
    </w:p>
    <w:p w14:paraId="434F597D" w14:textId="79E72D38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BEC03F" w14:textId="14E1F0F4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57FBB" w14:textId="22E037F4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CF44AA" w14:textId="77777777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8EDFF" w14:textId="77777777" w:rsidR="00B168CD" w:rsidRDefault="00B168CD" w:rsidP="00B16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3A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7B3F2474" w14:textId="77777777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406667A8" w14:textId="77777777" w:rsidR="00B168CD" w:rsidRDefault="00B168CD" w:rsidP="00B1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A37911" w14:textId="77777777" w:rsidR="00B168CD" w:rsidRDefault="00B168CD" w:rsidP="00B16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3AB"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21683D45" w14:textId="77777777" w:rsidR="00B168CD" w:rsidRDefault="00B168CD" w:rsidP="00B16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034D78" w14:textId="77777777" w:rsidR="00B168CD" w:rsidRDefault="00B168CD" w:rsidP="00B1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4BFC06D" w14:textId="77777777" w:rsidR="00B168CD" w:rsidRDefault="00B168CD" w:rsidP="00B168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1B45C22F" w14:textId="77777777" w:rsidR="00B168CD" w:rsidRDefault="00B168CD" w:rsidP="00B168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_______________________________</w:t>
      </w:r>
    </w:p>
    <w:p w14:paraId="5E373B78" w14:textId="77777777" w:rsidR="00B168CD" w:rsidRDefault="00B168CD" w:rsidP="00B168C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07F165DB" w14:textId="77777777" w:rsidR="00B168CD" w:rsidRDefault="00B168CD" w:rsidP="00B168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DD2E51" w14:textId="77777777" w:rsidR="00B168CD" w:rsidRDefault="00B168CD" w:rsidP="00B168CD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46B644" w14:textId="77777777" w:rsidR="00B168CD" w:rsidRDefault="00B168CD" w:rsidP="00B1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CB0433" w14:textId="77777777" w:rsidR="00B168CD" w:rsidRDefault="00B168CD" w:rsidP="00B168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686D0CE4" w14:textId="77777777" w:rsidR="00B168CD" w:rsidRPr="00A533AB" w:rsidRDefault="00B168CD" w:rsidP="00B168CD">
      <w:pPr>
        <w:pStyle w:val="ListParagraph"/>
        <w:numPr>
          <w:ilvl w:val="0"/>
          <w:numId w:val="2"/>
        </w:num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33AB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</w:t>
      </w:r>
    </w:p>
    <w:p w14:paraId="3A94640A" w14:textId="77777777" w:rsidR="00B168CD" w:rsidRDefault="00B168CD" w:rsidP="00B168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 ministarstvo</w:t>
      </w:r>
    </w:p>
    <w:p w14:paraId="69CEABF9" w14:textId="77777777" w:rsidR="00B168CD" w:rsidRDefault="00B168CD" w:rsidP="00B168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38A84F37" w14:textId="77777777" w:rsidR="00B168CD" w:rsidRDefault="00B168CD" w:rsidP="00B168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2BF3D011" w14:textId="77777777" w:rsidR="00B168CD" w:rsidRDefault="00B168CD" w:rsidP="00B16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1E2E8" w14:textId="77777777" w:rsidR="00B168CD" w:rsidRDefault="00B168CD" w:rsidP="00B16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ACA1A" w14:textId="77777777" w:rsidR="00B168CD" w:rsidRDefault="00B168CD" w:rsidP="00B168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99338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402E29D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DBC5D5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562800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A496D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E07321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519483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5F33D3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814B43" w14:textId="0565254A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E313E1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2275F1A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78607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129CD0BE" w14:textId="18582D3F" w:rsidR="00AC2EB9" w:rsidRPr="00AC2EB9" w:rsidRDefault="00AC2EB9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sectPr w:rsidR="00AC2EB9" w:rsidRPr="00AC2EB9" w:rsidSect="00B168C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B72B1"/>
    <w:multiLevelType w:val="hybridMultilevel"/>
    <w:tmpl w:val="3802F9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104399">
    <w:abstractNumId w:val="0"/>
  </w:num>
  <w:num w:numId="2" w16cid:durableId="2004432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D3BC6"/>
    <w:rsid w:val="00393172"/>
    <w:rsid w:val="00434B58"/>
    <w:rsid w:val="00467ABF"/>
    <w:rsid w:val="00544AE0"/>
    <w:rsid w:val="005C2934"/>
    <w:rsid w:val="005C2ABC"/>
    <w:rsid w:val="00680125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168CD"/>
    <w:rsid w:val="00BE3315"/>
    <w:rsid w:val="00D02344"/>
    <w:rsid w:val="00DA05C9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B16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2022-12-09T12:13:00Z</dcterms:created>
  <dcterms:modified xsi:type="dcterms:W3CDTF">2022-12-09T12:13:00Z</dcterms:modified>
</cp:coreProperties>
</file>