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BCF320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85C4D">
        <w:rPr>
          <w:rFonts w:ascii="Times New Roman" w:hAnsi="Times New Roman" w:cs="Times New Roman"/>
          <w:sz w:val="24"/>
          <w:szCs w:val="24"/>
        </w:rPr>
        <w:t>024-02/22-02/89</w:t>
      </w:r>
    </w:p>
    <w:p w14:paraId="021C2E2D" w14:textId="13301A9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85C4D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17675089" w:rsidR="008D44E6" w:rsidRPr="005C2934" w:rsidRDefault="008D44E6" w:rsidP="00F2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85C4D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F2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BB5D9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72. stavka 1. Zakona o komunalnom gospodarstvu  („Narodne novine“, broj 68/18, 110/2018 i 32/20), a u vezi s člankom 19. Zakona o lokalnoj i područnoj (regionalnoj) samoupravi („Narodne novine“ broj 33/01, 60/01, 129/05, 109/07, 25/08, 36/09, 36/09, 150/11, 144/12, 19/13, 137/15, 123/17 i 98/19) i članka 32. Statuta općine Bebrina („Službeni vjesnik Brodsko-posavske županije“, broj 2/2018., 18/2019 i 24/2019 i „Glasnika Općine Bebrina“ broj 01/2019, 02/2020 i 4/2021),  Općinsko vijeće općine Bebrina na svojoj 10. sjednici održanoj 8. prosinca 2022. godine, donosi</w:t>
      </w:r>
    </w:p>
    <w:p w14:paraId="2EEC23B8" w14:textId="77777777" w:rsidR="00F27A3A" w:rsidRPr="00F27A3A" w:rsidRDefault="00F27A3A" w:rsidP="00F27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23142C" w14:textId="77777777" w:rsidR="00F27A3A" w:rsidRPr="00F27A3A" w:rsidRDefault="00F27A3A" w:rsidP="00F27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IZMJENA PROGRAMA</w:t>
      </w:r>
    </w:p>
    <w:p w14:paraId="40C9BD04" w14:textId="77777777" w:rsidR="00F27A3A" w:rsidRPr="00F27A3A" w:rsidRDefault="00F27A3A" w:rsidP="00F27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održavanja komunalne infrastrukture za 2022. godinu</w:t>
      </w:r>
    </w:p>
    <w:p w14:paraId="166524E9" w14:textId="77777777" w:rsidR="00F27A3A" w:rsidRPr="00F27A3A" w:rsidRDefault="00F27A3A" w:rsidP="00F27A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5CC0C" w14:textId="77777777" w:rsidR="00F27A3A" w:rsidRPr="00F27A3A" w:rsidRDefault="00F27A3A" w:rsidP="00F2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A3A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DB1B430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55A6863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Programu održavanja komunalne infrastrukutre za 2022. godinu („Glasnik Općine Bebrina“ broj 12/2021 i 3/2022) (dalje u tekstu: Program održavanja) mijenja se članak 3. i glasi:</w:t>
      </w:r>
    </w:p>
    <w:p w14:paraId="4863545D" w14:textId="77777777" w:rsidR="00F27A3A" w:rsidRPr="00F27A3A" w:rsidRDefault="00F27A3A" w:rsidP="00F2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25A848AE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>„U 2022. godini održavanje komunalne infrastrukture  iz članka 1. ovog Programa u općini Bebrina obuhvaća:</w:t>
      </w:r>
    </w:p>
    <w:p w14:paraId="43F90D55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777" w:type="dxa"/>
        <w:tblInd w:w="0" w:type="dxa"/>
        <w:tblLook w:val="04A0" w:firstRow="1" w:lastRow="0" w:firstColumn="1" w:lastColumn="0" w:noHBand="0" w:noVBand="1"/>
      </w:tblPr>
      <w:tblGrid>
        <w:gridCol w:w="5929"/>
        <w:gridCol w:w="1276"/>
        <w:gridCol w:w="1276"/>
        <w:gridCol w:w="1296"/>
      </w:tblGrid>
      <w:tr w:rsidR="00F27A3A" w:rsidRPr="00F27A3A" w14:paraId="330F5765" w14:textId="77777777" w:rsidTr="0051302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48152B7" w14:textId="77777777" w:rsidR="00F27A3A" w:rsidRPr="00F27A3A" w:rsidRDefault="00F27A3A" w:rsidP="00F27A3A">
            <w:pPr>
              <w:spacing w:line="276" w:lineRule="auto"/>
              <w:ind w:left="-108"/>
              <w:rPr>
                <w:i/>
                <w:iCs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1. Održavanje javnih zelenih površina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04F1258" w14:textId="77777777" w:rsidR="00F27A3A" w:rsidRPr="00F27A3A" w:rsidRDefault="00F27A3A" w:rsidP="00F27A3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647F87F8" w14:textId="77777777" w:rsidR="00F27A3A" w:rsidRPr="00F27A3A" w:rsidRDefault="00F27A3A" w:rsidP="00F27A3A">
            <w:pPr>
              <w:spacing w:line="276" w:lineRule="auto"/>
              <w:ind w:left="-108"/>
              <w:jc w:val="center"/>
              <w:rPr>
                <w:i/>
                <w:iCs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B90124F" w14:textId="77777777" w:rsidR="00F27A3A" w:rsidRPr="00F27A3A" w:rsidRDefault="00F27A3A" w:rsidP="00F27A3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Povećanje /smanjenje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11B12AD" w14:textId="77777777" w:rsidR="00F27A3A" w:rsidRPr="00F27A3A" w:rsidRDefault="00F27A3A" w:rsidP="00F27A3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76A8569A" w14:textId="77777777" w:rsidR="00F27A3A" w:rsidRPr="00F27A3A" w:rsidRDefault="00F27A3A" w:rsidP="00F27A3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  <w:tr w:rsidR="00F27A3A" w:rsidRPr="00F27A3A" w14:paraId="6F282590" w14:textId="77777777" w:rsidTr="0051302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847F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Održavanje javnih zelenih površina na području općine Bebrina koje čine prakovi, dječja igrališta i travnjaci</w:t>
            </w:r>
          </w:p>
          <w:p w14:paraId="6C1FEEED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(k.č.br. 764/2 k.o. Kaniža, k.č.br. 764/1 k.o. Kaniža, k.č.br. 761/3 k.o. Kaniža, k.č.br. 761/2 k.o. Kaniža, k.č.br. 761/1 k.o. Kaniža, k.č.br. 628   k.o. Kaniža, k.č.br. 766/4 k.o. Kaniža, k.č.br. 766/2 k.o. Kaniža, k.č.br. 435 k.o. Dubočac, k.č.br. 785/2 k.o. Šumeće, k.č.br. 1242 k.o. Bebrina, k.č.br. 766/1 k.o. Kaniža, k.č.br. 749 k.o. Zbjeg, k.č.br. 766/3 k.o. Kaniža, k.č.br. 35/15 k.o. Banovci, k.č.br. 76/2 k.o. Banovci, k.č.br. 35/1 k.o. Banovci)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DE6E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DDD4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ECE0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F27A3A" w:rsidRPr="00F27A3A" w14:paraId="16335106" w14:textId="77777777" w:rsidTr="0051302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235FD7F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C4AD877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E5F1349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073D15B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120.000,00</w:t>
            </w:r>
          </w:p>
        </w:tc>
      </w:tr>
      <w:tr w:rsidR="00F27A3A" w:rsidRPr="00F27A3A" w14:paraId="3A6E6C38" w14:textId="77777777" w:rsidTr="0051302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192A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Izvori financiranja</w:t>
            </w:r>
          </w:p>
          <w:p w14:paraId="36AA2CC3" w14:textId="77777777" w:rsidR="00F27A3A" w:rsidRPr="00F27A3A" w:rsidRDefault="00F27A3A" w:rsidP="00F27A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3983F9C6" w14:textId="77777777" w:rsidR="00F27A3A" w:rsidRPr="00F27A3A" w:rsidRDefault="00F27A3A" w:rsidP="00F27A3A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1711FEF8" w14:textId="77777777" w:rsidR="00F27A3A" w:rsidRPr="00F27A3A" w:rsidRDefault="00F27A3A" w:rsidP="00F27A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koncesijska naknade</w:t>
            </w:r>
          </w:p>
          <w:p w14:paraId="286F21FF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C6D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4CD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931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93A7E01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794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827"/>
        <w:gridCol w:w="1296"/>
        <w:gridCol w:w="1336"/>
        <w:gridCol w:w="1335"/>
      </w:tblGrid>
      <w:tr w:rsidR="00F27A3A" w:rsidRPr="00F27A3A" w14:paraId="2D623749" w14:textId="77777777" w:rsidTr="00513023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400C827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Održavanje čistoće javnih površina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D0B4732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34B750DC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7A5DFF6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 /smanjenje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18DCA9E" w14:textId="77777777" w:rsidR="00F27A3A" w:rsidRPr="00F27A3A" w:rsidRDefault="00F27A3A" w:rsidP="00F27A3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27A2D8C1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  <w:tr w:rsidR="00F27A3A" w:rsidRPr="00F27A3A" w14:paraId="6B193D38" w14:textId="77777777" w:rsidTr="00513023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B6D3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zelenih površina, pješačkih staza, parkova, dječijih igrališta, te dijelovi javnih cesta koje prolaze kroz naselje, kad se ti  dijelovi ne održavaju kao javne ceste prema posebnom zakonu, </w:t>
            </w: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javna parkirališta k.o. Zbjeg kč.br. 749, k.o. Zbjeg kčbr. 901 i k.č.br. 1212/3 k.o. Bebrina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852F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2F52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2F0F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F27A3A" w:rsidRPr="00F27A3A" w14:paraId="070F38A9" w14:textId="77777777" w:rsidTr="00513023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8767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Materijal za održavanje javnih površina </w:t>
            </w:r>
          </w:p>
          <w:p w14:paraId="59AD5036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(uključujući motorni benzin i dizel)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00A1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189A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85F0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130.000,00</w:t>
            </w:r>
          </w:p>
        </w:tc>
      </w:tr>
      <w:tr w:rsidR="00F27A3A" w:rsidRPr="00F27A3A" w14:paraId="4206F11F" w14:textId="77777777" w:rsidTr="00513023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DFD5128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A1F5A5A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170.000,00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FD9FB0D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80D8B9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190.000,00</w:t>
            </w:r>
          </w:p>
        </w:tc>
      </w:tr>
      <w:tr w:rsidR="00F27A3A" w:rsidRPr="00F27A3A" w14:paraId="118F7D1F" w14:textId="77777777" w:rsidTr="00513023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09C8" w14:textId="77777777" w:rsidR="00F27A3A" w:rsidRPr="00F27A3A" w:rsidRDefault="00F27A3A" w:rsidP="00F2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4F4CF720" w14:textId="77777777" w:rsidR="00F27A3A" w:rsidRPr="00F27A3A" w:rsidRDefault="00F27A3A" w:rsidP="00F2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56B16CAD" w14:textId="77777777" w:rsidR="00F27A3A" w:rsidRPr="00F27A3A" w:rsidRDefault="00F27A3A" w:rsidP="00F2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6FA311D2" w14:textId="77777777" w:rsidR="00F27A3A" w:rsidRPr="00F27A3A" w:rsidRDefault="00F27A3A" w:rsidP="00F2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</w:p>
          <w:p w14:paraId="5DEF917C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koncesijska naknada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26FA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11FE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40EC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BFCA81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5799"/>
        <w:gridCol w:w="14"/>
        <w:gridCol w:w="1290"/>
        <w:gridCol w:w="12"/>
        <w:gridCol w:w="17"/>
        <w:gridCol w:w="1308"/>
        <w:gridCol w:w="14"/>
        <w:gridCol w:w="1322"/>
      </w:tblGrid>
      <w:tr w:rsidR="00F27A3A" w:rsidRPr="00F27A3A" w14:paraId="2A608F8A" w14:textId="77777777" w:rsidTr="00513023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0C89234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Održavanje  i  nasipanje tucanikom ili frezanim asfaltom nerazvrstanih cesta  i uređenje javnih površina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99D987A" w14:textId="77777777" w:rsidR="00F27A3A" w:rsidRPr="00F27A3A" w:rsidRDefault="00F27A3A" w:rsidP="00F27A3A">
            <w:pPr>
              <w:ind w:left="-2516" w:firstLine="25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1DEF5405" w14:textId="77777777" w:rsidR="00F27A3A" w:rsidRPr="00F27A3A" w:rsidRDefault="00F27A3A" w:rsidP="00F27A3A">
            <w:pPr>
              <w:ind w:left="-2516" w:firstLine="2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176FEAD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 /smanjenje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D14ED2E" w14:textId="77777777" w:rsidR="00F27A3A" w:rsidRPr="00F27A3A" w:rsidRDefault="00F27A3A" w:rsidP="00F27A3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36DBD3FE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  <w:tr w:rsidR="00F27A3A" w:rsidRPr="00F27A3A" w14:paraId="2C8600E9" w14:textId="77777777" w:rsidTr="00513023"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9EC" w14:textId="77777777" w:rsidR="00F27A3A" w:rsidRPr="00F27A3A" w:rsidRDefault="00F27A3A" w:rsidP="00F27A3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naseljima općine Bebrina (k.č.br. 1215 k.o. Bebrina, k.č.br. 1209 k.o. Bebrina, k.č.br. 1211, k.č.br. 1372/2 k.o. Kaniža, k.č.br. 1372 k.o. Kaniža, k.č.br. 918/2 k.o. Banovci, k.č.br. 1123/1 k.o. Stupnički Kuti, k.č.br. 1064 k.o.Šumeće, k.č.br. 887, 738 i 888/3 k.o. Zbjeg)</w:t>
            </w:r>
          </w:p>
          <w:p w14:paraId="30A535F1" w14:textId="77777777" w:rsidR="00F27A3A" w:rsidRPr="00F27A3A" w:rsidRDefault="00F27A3A" w:rsidP="00F27A3A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nasipanje tucanikom ili frezanim asfaltom nerazvrstanih cesta  i uređenje javnih površina</w:t>
            </w: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(k.č.br. 1215 k.o. Bebrina, k.č.br. 1099 k.o. Šumeće, k.č.br. 640/1 k.o. Kaniža)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24E8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340.000,00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C79F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1BD2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350.000,00</w:t>
            </w:r>
          </w:p>
        </w:tc>
      </w:tr>
      <w:tr w:rsidR="00F27A3A" w:rsidRPr="00F27A3A" w14:paraId="5F8C3A87" w14:textId="77777777" w:rsidTr="00513023"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BDDB846" w14:textId="77777777" w:rsidR="00F27A3A" w:rsidRPr="00F27A3A" w:rsidRDefault="00F27A3A" w:rsidP="00F27A3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2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3F30FCC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340.000,00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EB1F20E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B9FE120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350.000,00</w:t>
            </w:r>
          </w:p>
        </w:tc>
      </w:tr>
      <w:tr w:rsidR="00F27A3A" w:rsidRPr="00F27A3A" w14:paraId="2CF2809F" w14:textId="77777777" w:rsidTr="00513023"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25D6" w14:textId="77777777" w:rsidR="00F27A3A" w:rsidRPr="00F27A3A" w:rsidRDefault="00F27A3A" w:rsidP="00F27A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30EE3F96" w14:textId="77777777" w:rsidR="00F27A3A" w:rsidRPr="00F27A3A" w:rsidRDefault="00F27A3A" w:rsidP="00F27A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3F0A23DA" w14:textId="77777777" w:rsidR="00F27A3A" w:rsidRPr="00F27A3A" w:rsidRDefault="00F27A3A" w:rsidP="00F27A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030E2B2E" w14:textId="77777777" w:rsidR="00F27A3A" w:rsidRPr="00F27A3A" w:rsidRDefault="00F27A3A" w:rsidP="00F27A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519B340A" w14:textId="77777777" w:rsidR="00F27A3A" w:rsidRPr="00F27A3A" w:rsidRDefault="00F27A3A" w:rsidP="00F27A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4A28438B" w14:textId="77777777" w:rsidR="00F27A3A" w:rsidRPr="00F27A3A" w:rsidRDefault="00F27A3A" w:rsidP="00F27A3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prihod od prodaje i zakupa  poljoprivrednog zemljišta u vlasništvu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929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1F51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53D2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3D2BBA" w14:textId="77777777" w:rsidR="00F27A3A" w:rsidRPr="00F27A3A" w:rsidRDefault="00F27A3A" w:rsidP="00F27A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5707"/>
        <w:gridCol w:w="1404"/>
        <w:gridCol w:w="1336"/>
        <w:gridCol w:w="1329"/>
      </w:tblGrid>
      <w:tr w:rsidR="00F27A3A" w:rsidRPr="00F27A3A" w14:paraId="30EB909C" w14:textId="77777777" w:rsidTr="00513023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BC361DA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Održavanje groblja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18DB598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447C7A69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670E116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 /smanjenje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3780C1D" w14:textId="77777777" w:rsidR="00F27A3A" w:rsidRPr="00F27A3A" w:rsidRDefault="00F27A3A" w:rsidP="00F27A3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0F75AFF2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  <w:tr w:rsidR="00F27A3A" w:rsidRPr="00F27A3A" w14:paraId="01831D24" w14:textId="77777777" w:rsidTr="00513023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8544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mjesnih groblja u Bebrini </w:t>
            </w:r>
            <w:r w:rsidRPr="00F27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(k.č.br. 602/2 k.o. Bebrina), </w:t>
            </w: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Banovcima (</w:t>
            </w:r>
            <w:r w:rsidRPr="00F27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519 k.o. Banovci, 520 k.o. Banovci</w:t>
            </w: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), Šumeću i Zbjegu (</w:t>
            </w:r>
            <w:r w:rsidRPr="00F27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862 k.o. Šumeće</w:t>
            </w: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), , Kaniži (</w:t>
            </w:r>
            <w:r w:rsidRPr="00F27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912 k.o. Kaniža</w:t>
            </w: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)i Dubočcu (</w:t>
            </w:r>
            <w:r w:rsidRPr="00F27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139 k.o. Dubočac)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E51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F1063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F459F7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4D2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318D5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C743B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E8A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B92F7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1D55C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F27A3A" w:rsidRPr="00F27A3A" w14:paraId="6727EE40" w14:textId="77777777" w:rsidTr="00513023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E01A514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026B02E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741B7BB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F324904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50.000,00</w:t>
            </w:r>
          </w:p>
        </w:tc>
      </w:tr>
      <w:tr w:rsidR="00F27A3A" w:rsidRPr="00F27A3A" w14:paraId="78A65B1C" w14:textId="77777777" w:rsidTr="00513023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F840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549F7169" w14:textId="77777777" w:rsidR="00F27A3A" w:rsidRPr="00F27A3A" w:rsidRDefault="00F27A3A" w:rsidP="00F27A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03CEB1E7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sz w:val="24"/>
                <w:szCs w:val="24"/>
              </w:rPr>
              <w:t>Komunalna / grobna naknada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C7D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5946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F4E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0230F8" w14:textId="77777777" w:rsidR="00F27A3A" w:rsidRPr="00F27A3A" w:rsidRDefault="00F27A3A" w:rsidP="00F27A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D4DDE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5696"/>
        <w:gridCol w:w="1410"/>
        <w:gridCol w:w="1336"/>
        <w:gridCol w:w="1334"/>
      </w:tblGrid>
      <w:tr w:rsidR="00F27A3A" w:rsidRPr="00F27A3A" w14:paraId="2B52D1F7" w14:textId="77777777" w:rsidTr="00513023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B412B32" w14:textId="77777777" w:rsidR="00F27A3A" w:rsidRPr="00F27A3A" w:rsidRDefault="00F27A3A" w:rsidP="00F27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Javna rasvjeta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E22E638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2BE6D001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0C69226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 /smanjenje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CE1A933" w14:textId="77777777" w:rsidR="00F27A3A" w:rsidRPr="00F27A3A" w:rsidRDefault="00F27A3A" w:rsidP="00F27A3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3A"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2824EADC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  <w:tr w:rsidR="00F27A3A" w:rsidRPr="00F27A3A" w14:paraId="7480EEC6" w14:textId="77777777" w:rsidTr="00513023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B49E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zamjene dotrajalih svjetiljki i rasvjetnih tijela u naseljima Bebrina, Banovci, Stupnički Kuti, Zbjeg, Dubočac, Šumeće i Kaniža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DA9A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318B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750A" w14:textId="77777777" w:rsidR="00F27A3A" w:rsidRPr="00F27A3A" w:rsidRDefault="00F27A3A" w:rsidP="00F27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F27A3A" w:rsidRPr="00F27A3A" w14:paraId="37E236E0" w14:textId="77777777" w:rsidTr="00513023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2296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potrošnje električne energije za osvjetljavanje ulica u naseljima Bebrina, Banovci, Stupnički Kuti, Zbjeg, Dubočac, Šumeće i Kaniža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8353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280.000,00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CECA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15E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360.000,00</w:t>
            </w:r>
          </w:p>
        </w:tc>
      </w:tr>
      <w:tr w:rsidR="00F27A3A" w:rsidRPr="00F27A3A" w14:paraId="3CF0FDBB" w14:textId="77777777" w:rsidTr="00513023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C60065D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AE11992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89EAC36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A4179F7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460.000,00</w:t>
            </w:r>
          </w:p>
        </w:tc>
      </w:tr>
      <w:tr w:rsidR="00F27A3A" w:rsidRPr="00F27A3A" w14:paraId="3409351E" w14:textId="77777777" w:rsidTr="00513023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B24C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Izvor financiranja:</w:t>
            </w:r>
          </w:p>
          <w:p w14:paraId="0DBECC67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komunalna naknada</w:t>
            </w:r>
          </w:p>
          <w:p w14:paraId="6BB44722" w14:textId="77777777" w:rsidR="00F27A3A" w:rsidRPr="00F27A3A" w:rsidRDefault="00F27A3A" w:rsidP="00F27A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3A">
              <w:rPr>
                <w:rFonts w:ascii="Times New Roman" w:eastAsia="Times New Roman" w:hAnsi="Times New Roman" w:cs="Times New Roman"/>
                <w:sz w:val="24"/>
                <w:szCs w:val="24"/>
              </w:rPr>
              <w:t>komunalni doprinos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AA2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FA6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474" w14:textId="77777777" w:rsidR="00F27A3A" w:rsidRPr="00F27A3A" w:rsidRDefault="00F27A3A" w:rsidP="00F27A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47849B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B71DCE" w14:textId="77777777" w:rsidR="00F27A3A" w:rsidRPr="00F27A3A" w:rsidRDefault="00F27A3A" w:rsidP="00F2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5FF261A" w14:textId="77777777" w:rsidR="00F27A3A" w:rsidRPr="00F27A3A" w:rsidRDefault="00F27A3A" w:rsidP="00F2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ostalim dijelovima Program održavanja ostaje nepromjenjen.</w:t>
      </w:r>
    </w:p>
    <w:p w14:paraId="18658B1D" w14:textId="77777777" w:rsidR="00F27A3A" w:rsidRPr="00F27A3A" w:rsidRDefault="00F27A3A" w:rsidP="00F27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A969EF2" w14:textId="77777777" w:rsidR="00F27A3A" w:rsidRPr="00F27A3A" w:rsidRDefault="00F27A3A" w:rsidP="00F2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F5C615C" w14:textId="77777777" w:rsidR="00F27A3A" w:rsidRPr="00F27A3A" w:rsidRDefault="00F27A3A" w:rsidP="00F27A3A">
      <w:pPr>
        <w:keepNext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27A3A">
        <w:rPr>
          <w:rFonts w:ascii="Times New Roman" w:hAnsi="Times New Roman" w:cs="Times New Roman"/>
          <w:sz w:val="24"/>
          <w:szCs w:val="24"/>
        </w:rPr>
        <w:t>Ova II. izmjena Programa stupa na snagu osam dana od dana objave u Glasniku Općine Bebrina.</w:t>
      </w:r>
    </w:p>
    <w:p w14:paraId="260FF026" w14:textId="77777777" w:rsidR="00F27A3A" w:rsidRPr="00F27A3A" w:rsidRDefault="00F27A3A" w:rsidP="00F27A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7A3A"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4C7CA098" w14:textId="77777777" w:rsidR="00F27A3A" w:rsidRPr="00F27A3A" w:rsidRDefault="00F27A3A" w:rsidP="00F27A3A">
      <w:pPr>
        <w:rPr>
          <w:rFonts w:ascii="Times New Roman" w:hAnsi="Times New Roman" w:cs="Times New Roman"/>
          <w:sz w:val="24"/>
          <w:szCs w:val="24"/>
        </w:rPr>
      </w:pPr>
      <w:r w:rsidRPr="00F27A3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53949F" wp14:editId="37795D4C">
                <wp:simplePos x="0" y="0"/>
                <wp:positionH relativeFrom="column">
                  <wp:posOffset>3108325</wp:posOffset>
                </wp:positionH>
                <wp:positionV relativeFrom="paragraph">
                  <wp:posOffset>144780</wp:posOffset>
                </wp:positionV>
                <wp:extent cx="2865120" cy="96520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D0AC" w14:textId="77777777" w:rsidR="00F27A3A" w:rsidRDefault="00F27A3A" w:rsidP="00F27A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067A3679" w14:textId="77777777" w:rsidR="00F27A3A" w:rsidRDefault="00F27A3A" w:rsidP="00F27A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19886739" w14:textId="77777777" w:rsidR="00F27A3A" w:rsidRDefault="00F27A3A" w:rsidP="00F27A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3949F" id="Text Box 1" o:spid="_x0000_s1028" type="#_x0000_t202" style="position:absolute;margin-left:244.75pt;margin-top:11.4pt;width:225.6pt;height: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" stroked="f">
                <v:textbox>
                  <w:txbxContent>
                    <w:p w14:paraId="6A48D0AC" w14:textId="77777777" w:rsidR="00F27A3A" w:rsidRDefault="00F27A3A" w:rsidP="00F27A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067A3679" w14:textId="77777777" w:rsidR="00F27A3A" w:rsidRDefault="00F27A3A" w:rsidP="00F27A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19886739" w14:textId="77777777" w:rsidR="00F27A3A" w:rsidRDefault="00F27A3A" w:rsidP="00F27A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7A3A">
        <w:rPr>
          <w:rFonts w:ascii="Times New Roman" w:hAnsi="Times New Roman" w:cs="Times New Roman"/>
          <w:sz w:val="24"/>
          <w:szCs w:val="24"/>
        </w:rPr>
        <w:t xml:space="preserve">  </w:t>
      </w:r>
      <w:r w:rsidRPr="00F27A3A">
        <w:rPr>
          <w:rFonts w:ascii="Times New Roman" w:hAnsi="Times New Roman" w:cs="Times New Roman"/>
          <w:sz w:val="24"/>
          <w:szCs w:val="24"/>
        </w:rPr>
        <w:tab/>
      </w:r>
      <w:r w:rsidRPr="00F27A3A">
        <w:rPr>
          <w:rFonts w:ascii="Times New Roman" w:hAnsi="Times New Roman" w:cs="Times New Roman"/>
          <w:sz w:val="24"/>
          <w:szCs w:val="24"/>
        </w:rPr>
        <w:tab/>
      </w:r>
      <w:r w:rsidRPr="00F27A3A">
        <w:rPr>
          <w:rFonts w:ascii="Times New Roman" w:hAnsi="Times New Roman" w:cs="Times New Roman"/>
          <w:sz w:val="24"/>
          <w:szCs w:val="24"/>
        </w:rPr>
        <w:tab/>
      </w:r>
      <w:r w:rsidRPr="00F27A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14:paraId="6429C94C" w14:textId="77777777" w:rsidR="00F27A3A" w:rsidRPr="00F27A3A" w:rsidRDefault="00F27A3A" w:rsidP="00F27A3A">
      <w:pPr>
        <w:rPr>
          <w:rFonts w:ascii="Times New Roman" w:hAnsi="Times New Roman" w:cs="Times New Roman"/>
          <w:sz w:val="24"/>
          <w:szCs w:val="24"/>
        </w:rPr>
      </w:pPr>
    </w:p>
    <w:p w14:paraId="321C5FE5" w14:textId="77777777" w:rsidR="00F27A3A" w:rsidRPr="00F27A3A" w:rsidRDefault="00F27A3A" w:rsidP="00F27A3A">
      <w:pPr>
        <w:rPr>
          <w:rFonts w:ascii="Times New Roman" w:hAnsi="Times New Roman" w:cs="Times New Roman"/>
          <w:sz w:val="24"/>
          <w:szCs w:val="24"/>
        </w:rPr>
      </w:pPr>
    </w:p>
    <w:p w14:paraId="0597B4A1" w14:textId="77777777" w:rsidR="00F27A3A" w:rsidRPr="00F27A3A" w:rsidRDefault="00F27A3A" w:rsidP="00F27A3A">
      <w:pPr>
        <w:rPr>
          <w:rFonts w:ascii="Times New Roman" w:hAnsi="Times New Roman" w:cs="Times New Roman"/>
          <w:sz w:val="24"/>
          <w:szCs w:val="24"/>
        </w:rPr>
      </w:pPr>
      <w:r w:rsidRPr="00F27A3A">
        <w:rPr>
          <w:rFonts w:ascii="Times New Roman" w:hAnsi="Times New Roman" w:cs="Times New Roman"/>
          <w:sz w:val="24"/>
          <w:szCs w:val="24"/>
        </w:rPr>
        <w:t>Dostaviti:</w:t>
      </w:r>
    </w:p>
    <w:p w14:paraId="27F92F33" w14:textId="77777777" w:rsidR="00F27A3A" w:rsidRPr="00F27A3A" w:rsidRDefault="00F27A3A" w:rsidP="00F27A3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7A3A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1D947F89" w14:textId="77777777" w:rsidR="00F27A3A" w:rsidRPr="00F27A3A" w:rsidRDefault="00F27A3A" w:rsidP="00F27A3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7A3A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4ED7399" w14:textId="77777777" w:rsidR="00F27A3A" w:rsidRPr="00F27A3A" w:rsidRDefault="00F27A3A" w:rsidP="00F27A3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7A3A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0478A3B4" w14:textId="77777777" w:rsidR="00F27A3A" w:rsidRPr="00F27A3A" w:rsidRDefault="00F27A3A" w:rsidP="00F27A3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7A3A"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5DE1C588" w:rsidR="00AC2EB9" w:rsidRPr="00F27A3A" w:rsidRDefault="00AC2EB9" w:rsidP="00F27A3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F27A3A" w:rsidSect="00F27A3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52E3"/>
    <w:multiLevelType w:val="hybridMultilevel"/>
    <w:tmpl w:val="2F5AF68C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54788">
    <w:abstractNumId w:val="1"/>
  </w:num>
  <w:num w:numId="2" w16cid:durableId="1229876827">
    <w:abstractNumId w:val="0"/>
  </w:num>
  <w:num w:numId="3" w16cid:durableId="1720325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85C4D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27A3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59"/>
    <w:rsid w:val="00F27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2022-12-14T07:00:00Z</dcterms:created>
  <dcterms:modified xsi:type="dcterms:W3CDTF">2022-12-14T07:00:00Z</dcterms:modified>
</cp:coreProperties>
</file>