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9F04A5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2740D">
        <w:rPr>
          <w:rFonts w:ascii="Times New Roman" w:hAnsi="Times New Roman" w:cs="Times New Roman"/>
          <w:sz w:val="24"/>
          <w:szCs w:val="24"/>
        </w:rPr>
        <w:t>024-02/22-02/83</w:t>
      </w:r>
    </w:p>
    <w:p w14:paraId="021C2E2D" w14:textId="270FFE8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2740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CA0F1D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2740D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0BCFF" w14:textId="77777777" w:rsidR="00ED2EA9" w:rsidRDefault="00ED2EA9" w:rsidP="00ED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(„Narodne novine“ broj 10/97, 107/07, 94/13 i 98/19), Zakonom o odgoju i obrazovanju u osnovnoj i srednjoj školi („Narodne novine“, broj 87/08, 86/09, 92/10, 105/10, 90/11, 5/12, 16/12, 86/12, 126/12, 94/13, 152/14, 07/17, 38/18, 98/19 i 64/20), Zakonom o financiranju javnih potreba u kulturi („Narodne novine“, broj  47/90, 27/93 i 38/09), Zakonom o sportu („Narodne novine“, broj 71/06, 150/08, 124/10, 124/11, 86/12, 94/13, 85/15, 19/16 , 98/19, 47/20 i 77/20), Zakonom o udrugama („Narodne novine“ br. 74/14, 70/17 i 98/19) i članka 32. Statuta općine Bebrina  („Službeni vjesnik Brodsko-posavske županije“ broj 2/2018, 18/2019 i 24/2019 i „Glasnika Općine Bebrina“ broj 01/2019, 02/2020 i 4/2021) Općinsko vijeće općine Bebrina  na svojoj 10. sjednici održanoj dana 8. prosinca 2022. donosi</w:t>
      </w:r>
    </w:p>
    <w:p w14:paraId="7A0F5248" w14:textId="77777777" w:rsidR="00ED2EA9" w:rsidRDefault="00ED2EA9" w:rsidP="00ED2E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49795" w14:textId="77777777" w:rsidR="00ED2EA9" w:rsidRDefault="00ED2EA9" w:rsidP="00ED2E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4EC7F9AF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68C27E25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2023. godinu</w:t>
      </w:r>
    </w:p>
    <w:p w14:paraId="086E4DE7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F3F15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013C9E5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511B0" w14:textId="4A01274D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javnih potreba u odgoju, obrazovanju, kulturi, religiji i sportu  Općine Bebrina za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utvrđuju se aktivnosti, poslovi i djelatnosti u odgoju, obrazovanju, kulturi, religiji i sportu od značenja za Općinu Bebrina.</w:t>
      </w:r>
    </w:p>
    <w:p w14:paraId="18F448F6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stvaraju se preduvjeti za zadovoljavanje potreba u slijedećim područjima:</w:t>
      </w:r>
    </w:p>
    <w:p w14:paraId="6E9FB317" w14:textId="77777777" w:rsidR="00ED2EA9" w:rsidRDefault="00ED2EA9" w:rsidP="00ED2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6A10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2E3FE76B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DB43C" w14:textId="77777777" w:rsidR="00ED2EA9" w:rsidRDefault="00ED2EA9" w:rsidP="00ED2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Predškolski odgoj, boravak djece u vrtićima, dječja igraonica</w:t>
      </w:r>
    </w:p>
    <w:p w14:paraId="11183CC3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10/97</w:t>
        </w:r>
      </w:hyperlink>
      <w:r w:rsidRPr="00ED2EA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107/07</w:t>
        </w:r>
      </w:hyperlink>
      <w:r w:rsidRPr="00ED2EA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 i </w:t>
      </w:r>
      <w:hyperlink r:id="rId11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predškolski odgoj je sastavni dio sustava odgoja i obrazovanja, te skrbi o djeci, a obuhvaća programe odgoja, obrazovanja, zdravstvene zaštite, prehrane i socijalne skbri koji se ostvaruju u predškolskim ustanovama. </w:t>
      </w:r>
    </w:p>
    <w:p w14:paraId="69DFCBF2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499FEB37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Bebrina  djelatnost predškolskog odgoja i obrazovanja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odgoj ostvaruje na lokacijama i u trajanju u skladu s Planom mreže dječjih vrtića ("Glasnik Općine Bebrina" broj 7/2020 i 8/2020), a Općina Bebrina snosi sve materijalne troškove provođenja programa.</w:t>
      </w:r>
    </w:p>
    <w:p w14:paraId="170F70D4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igraonice za djecu uzrasta tri do šest godina održat će se u Bebrini.  </w:t>
      </w:r>
    </w:p>
    <w:p w14:paraId="4668324F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će sufinancirati Program.</w:t>
      </w:r>
    </w:p>
    <w:p w14:paraId="265ECA81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1D8B8D7C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p w14:paraId="0DBF80A0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644E8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559"/>
      </w:tblGrid>
      <w:tr w:rsidR="00ED2EA9" w14:paraId="47E20C52" w14:textId="77777777" w:rsidTr="00ED2EA9">
        <w:trPr>
          <w:trHeight w:val="3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97E3666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19F9B0C9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AFFDEAC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650E232E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2023.</w:t>
            </w:r>
          </w:p>
          <w:p w14:paraId="6A688C7A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D2EA9" w14:paraId="53764DFC" w14:textId="77777777" w:rsidTr="00ED2EA9">
        <w:trPr>
          <w:trHeight w:val="30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F8420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D66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34970BA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13.300,00</w:t>
            </w:r>
          </w:p>
        </w:tc>
      </w:tr>
      <w:tr w:rsidR="00ED2EA9" w14:paraId="1047A884" w14:textId="77777777" w:rsidTr="00ED2E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AA225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155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</w:t>
            </w:r>
          </w:p>
        </w:tc>
      </w:tr>
      <w:tr w:rsidR="00ED2EA9" w14:paraId="03373B2D" w14:textId="77777777" w:rsidTr="00ED2E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8933E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6958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4.000,00</w:t>
            </w:r>
          </w:p>
        </w:tc>
      </w:tr>
      <w:tr w:rsidR="00ED2EA9" w14:paraId="66B6F6BE" w14:textId="77777777" w:rsidTr="00ED2E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5D787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djece u Programu igraonice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05D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9FA62D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4.000,00</w:t>
            </w:r>
          </w:p>
        </w:tc>
      </w:tr>
      <w:tr w:rsidR="00ED2EA9" w14:paraId="0E06775A" w14:textId="77777777" w:rsidTr="00ED2E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24D488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FA2265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22.000,00</w:t>
            </w:r>
          </w:p>
        </w:tc>
      </w:tr>
    </w:tbl>
    <w:p w14:paraId="291D786F" w14:textId="77777777" w:rsidR="00ED2EA9" w:rsidRDefault="00ED2EA9" w:rsidP="00ED2EA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A211C3" w14:textId="77777777" w:rsidR="00ED2EA9" w:rsidRDefault="00ED2EA9" w:rsidP="00ED2E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Osnovnoškolsko obrazovanje</w:t>
      </w:r>
    </w:p>
    <w:p w14:paraId="66906511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>
        <w:rPr>
          <w:rFonts w:ascii="Times New Roman" w:hAnsi="Times New Roman" w:cs="Times New Roman"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Državnim pedagoškim standardima. </w:t>
      </w:r>
    </w:p>
    <w:p w14:paraId="4C822759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Zakonom o </w:t>
      </w:r>
      <w:r>
        <w:rPr>
          <w:rFonts w:ascii="Times New Roman" w:hAnsi="Times New Roman" w:cs="Times New Roman"/>
          <w:sz w:val="24"/>
          <w:szCs w:val="24"/>
        </w:rPr>
        <w:t xml:space="preserve">odgoju i obrazovanju u osnovnoj i srednjoj školi </w:t>
      </w:r>
      <w:r>
        <w:rPr>
          <w:rFonts w:ascii="Times New Roman" w:hAnsi="Times New Roman" w:cs="Times New Roman"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382C69EF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području Općine Bebrina </w:t>
      </w:r>
      <w:r>
        <w:rPr>
          <w:rFonts w:ascii="Times New Roman" w:hAnsi="Times New Roman" w:cs="Times New Roman"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1AE8BF2E" w14:textId="20D10333" w:rsidR="00ED2EA9" w:rsidRDefault="00ED2EA9" w:rsidP="00E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 Općina Bebrina planira materijalno pomoći  osnovnoj školi u cilju poboljšanja i povećanja standarda i uvjeta boravka djece u školi, a sukladno proračunskim mogućnostima u iznosu od 60.000,00 kn.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843"/>
      </w:tblGrid>
      <w:tr w:rsidR="00ED2EA9" w14:paraId="4555F7DC" w14:textId="77777777" w:rsidTr="00ED2EA9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DFB1AE1" w14:textId="77777777" w:rsidR="00ED2EA9" w:rsidRDefault="00ED2EA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Osnovno obrazovanje</w:t>
            </w:r>
          </w:p>
          <w:p w14:paraId="55431B67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7F2D64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4BFD092E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2023.</w:t>
            </w:r>
          </w:p>
        </w:tc>
      </w:tr>
      <w:tr w:rsidR="00ED2EA9" w14:paraId="6A5795B8" w14:textId="77777777" w:rsidTr="00ED2E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E13" w14:textId="77777777" w:rsidR="00ED2EA9" w:rsidRDefault="00ED2E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E8A2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13.900,00</w:t>
            </w:r>
          </w:p>
        </w:tc>
      </w:tr>
      <w:tr w:rsidR="00ED2EA9" w14:paraId="07B7D8EC" w14:textId="77777777" w:rsidTr="00ED2EA9">
        <w:trPr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17B240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1E0522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13.900,00</w:t>
            </w:r>
          </w:p>
        </w:tc>
      </w:tr>
    </w:tbl>
    <w:p w14:paraId="33099AF8" w14:textId="77777777" w:rsidR="00ED2EA9" w:rsidRDefault="00ED2EA9" w:rsidP="00ED2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AEFA4" w14:textId="77777777" w:rsidR="00ED2EA9" w:rsidRDefault="00ED2EA9" w:rsidP="00ED2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Srednjoškolsko obrazovanje</w:t>
      </w:r>
    </w:p>
    <w:p w14:paraId="77182E5B" w14:textId="77777777" w:rsidR="00ED2EA9" w:rsidRDefault="00ED2EA9" w:rsidP="00E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ED2EA9" w14:paraId="2B25E9B5" w14:textId="77777777" w:rsidTr="00ED2EA9">
        <w:trPr>
          <w:trHeight w:val="36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B759B5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15F97050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5674C5" w14:textId="77777777" w:rsidR="00ED2EA9" w:rsidRDefault="00ED2EA9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18CA7CE4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2023.</w:t>
            </w:r>
          </w:p>
        </w:tc>
      </w:tr>
      <w:tr w:rsidR="00ED2EA9" w14:paraId="27473F6D" w14:textId="77777777" w:rsidTr="00ED2EA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850A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AFE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DF3D80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14.600,00</w:t>
            </w:r>
          </w:p>
        </w:tc>
      </w:tr>
      <w:tr w:rsidR="00ED2EA9" w14:paraId="52237A76" w14:textId="77777777" w:rsidTr="00ED2EA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3591009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AC92880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14.600,00</w:t>
            </w:r>
          </w:p>
        </w:tc>
      </w:tr>
    </w:tbl>
    <w:p w14:paraId="361DD10B" w14:textId="77777777" w:rsidR="00ED2EA9" w:rsidRDefault="00ED2EA9" w:rsidP="00ED2EA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E9541C" w14:textId="77777777" w:rsidR="00ED2EA9" w:rsidRDefault="00ED2EA9" w:rsidP="00ED2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Visokoškolsko obrazovanje</w:t>
      </w:r>
    </w:p>
    <w:p w14:paraId="024C8A18" w14:textId="77777777" w:rsidR="00ED2EA9" w:rsidRDefault="00ED2EA9" w:rsidP="00ED2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potrebe u visokom školstvu utvrđuju se isplatama jednokratnih pomoći svim studentima koji imaju prebivalište na području općine Bebrina u iznosu od 1.000,00 kn.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984"/>
      </w:tblGrid>
      <w:tr w:rsidR="00ED2EA9" w14:paraId="43EBD29B" w14:textId="77777777" w:rsidTr="00ED2EA9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5A7EFA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23C628DF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1ABAA6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1077184C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2023.</w:t>
            </w:r>
          </w:p>
        </w:tc>
      </w:tr>
      <w:tr w:rsidR="00ED2EA9" w14:paraId="35B63090" w14:textId="77777777" w:rsidTr="00ED2E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6A96" w14:textId="77777777" w:rsidR="00ED2EA9" w:rsidRDefault="00ED2E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401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6.600,00</w:t>
            </w:r>
          </w:p>
        </w:tc>
      </w:tr>
      <w:tr w:rsidR="00ED2EA9" w14:paraId="0B9FD28C" w14:textId="77777777" w:rsidTr="00ED2E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971C414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C7BFCD9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6.600,00</w:t>
            </w:r>
          </w:p>
        </w:tc>
      </w:tr>
    </w:tbl>
    <w:p w14:paraId="42D0E013" w14:textId="77777777" w:rsidR="00ED2EA9" w:rsidRDefault="00ED2EA9" w:rsidP="00ED2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D03CD" w14:textId="4D229592" w:rsidR="00ED2EA9" w:rsidRDefault="00ED2EA9" w:rsidP="00ED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4679921" w14:textId="77777777" w:rsidR="00ED2EA9" w:rsidRDefault="00ED2EA9" w:rsidP="00ED2E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Kultura i religija</w:t>
      </w:r>
    </w:p>
    <w:p w14:paraId="556A4FAB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financiranju javnih potreba u kulturi („Narodne </w:t>
      </w:r>
      <w:r w:rsidRPr="00ED2EA9">
        <w:rPr>
          <w:rFonts w:ascii="Times New Roman" w:hAnsi="Times New Roman" w:cs="Times New Roman"/>
          <w:sz w:val="24"/>
          <w:szCs w:val="24"/>
        </w:rPr>
        <w:t xml:space="preserve">novine“ broj  </w:t>
      </w:r>
      <w:hyperlink r:id="rId12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47/90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27/93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 i </w:t>
      </w:r>
      <w:hyperlink r:id="rId14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38/09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6A7F344D" w14:textId="77777777" w:rsidR="00ED2EA9" w:rsidRDefault="00ED2EA9" w:rsidP="00ED2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2D065E5E" w14:textId="77777777" w:rsidR="00ED2EA9" w:rsidRDefault="00ED2EA9" w:rsidP="00ED2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akcije i manifestacije u kulturi što pridonose razvitku i promicanju kulturnog života,</w:t>
      </w:r>
    </w:p>
    <w:p w14:paraId="685F014E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1FC20047" w14:textId="77777777" w:rsidR="00ED2EA9" w:rsidRDefault="00ED2EA9" w:rsidP="00ED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70916FB1" w14:textId="77777777" w:rsidR="00ED2EA9" w:rsidRDefault="00ED2EA9" w:rsidP="00ED2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 cilj je interes za očuvanjem kulturne baštine, uključivanje većeg broja ljudi, posebno djece i mladih u kulturne programe, razvijanje svjesti o važnosti tradicije, a čime se ostvaruje misija da općina Bebrina bude poželjno mjesto za život i rad te podizanje standarda življenja i odmora.</w:t>
      </w:r>
    </w:p>
    <w:p w14:paraId="1676D995" w14:textId="77777777" w:rsidR="00ED2EA9" w:rsidRDefault="00ED2EA9" w:rsidP="00ED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6885DB67" w14:textId="77777777" w:rsidR="00ED2EA9" w:rsidRDefault="00ED2EA9" w:rsidP="00ED2E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723EFA0C" w14:textId="77777777" w:rsidR="00ED2EA9" w:rsidRDefault="00ED2EA9" w:rsidP="00ED2E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ostali programi pravnih i fizičkih osoba-prema raspoloživim sredstvima proračuna</w:t>
      </w:r>
    </w:p>
    <w:p w14:paraId="750B9352" w14:textId="4AAA5ECE" w:rsidR="00ED2EA9" w:rsidRDefault="00ED2EA9" w:rsidP="00ED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Sustavno praćenje i poticanje rada društava/udruga iz područja kulture nastavit će se i tijekom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581F9F75" w14:textId="77777777" w:rsidR="00ED2EA9" w:rsidRDefault="00ED2EA9" w:rsidP="00ED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Udruge su tijekom godine organizatori različitih kulturnih manifestacija u općini za koje se sredstva potpore planiraju u proračunu  za 2023. godinu. Programima ovih manifestacija čuva se i njeguje narodno stvaralaštvo, običaji i čuva kulturna baština.</w:t>
      </w:r>
    </w:p>
    <w:p w14:paraId="50353048" w14:textId="77777777" w:rsidR="00ED2EA9" w:rsidRDefault="00ED2EA9" w:rsidP="00ED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238A1FC3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F13B02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svojim proračunskim sredstvima vjerskim zajednicama/udrugama u kulturi  pružit će potporu za provedbu različitih aktivnosti/programa.</w:t>
      </w:r>
    </w:p>
    <w:p w14:paraId="357173EC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u proračunu za 2023. godinu namijenjena su za obnovu i uređenje vjerskih objekata (crkvi).</w:t>
      </w:r>
    </w:p>
    <w:p w14:paraId="5C79076A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395"/>
      </w:tblGrid>
      <w:tr w:rsidR="00ED2EA9" w14:paraId="0E606E0F" w14:textId="77777777" w:rsidTr="00ED2EA9">
        <w:trPr>
          <w:trHeight w:val="36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A1E4FD1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67E8C463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C30465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F8C8F40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2023.</w:t>
            </w:r>
          </w:p>
        </w:tc>
      </w:tr>
      <w:tr w:rsidR="00ED2EA9" w14:paraId="4D3B2A8D" w14:textId="77777777" w:rsidTr="00ED2EA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E6D4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164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DBD305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7.500,00</w:t>
            </w:r>
          </w:p>
        </w:tc>
      </w:tr>
      <w:tr w:rsidR="00ED2EA9" w14:paraId="00605338" w14:textId="77777777" w:rsidTr="00ED2EA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44DA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309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7.500,00</w:t>
            </w:r>
          </w:p>
        </w:tc>
      </w:tr>
      <w:tr w:rsidR="00ED2EA9" w14:paraId="451948C4" w14:textId="77777777" w:rsidTr="00ED2EA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1BF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AEB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41C19E0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</w:t>
            </w:r>
          </w:p>
        </w:tc>
      </w:tr>
      <w:tr w:rsidR="00ED2EA9" w14:paraId="5494DEB4" w14:textId="77777777" w:rsidTr="00ED2EA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096F5A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01BBF7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30.000,00</w:t>
            </w:r>
          </w:p>
        </w:tc>
      </w:tr>
    </w:tbl>
    <w:p w14:paraId="6E306F69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0F0C" w14:textId="77777777" w:rsidR="00ED2EA9" w:rsidRDefault="00ED2EA9" w:rsidP="00ED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F611B98" w14:textId="77777777" w:rsidR="00ED2EA9" w:rsidRDefault="00ED2EA9" w:rsidP="00ED2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</w:p>
    <w:p w14:paraId="5B6C870F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A9">
        <w:rPr>
          <w:rFonts w:ascii="Times New Roman" w:hAnsi="Times New Roman" w:cs="Times New Roman"/>
          <w:sz w:val="24"/>
          <w:szCs w:val="24"/>
        </w:rPr>
        <w:t xml:space="preserve">Slijedom odredbi članka 76. Zakona o sportu („Narodne novine“ broj </w:t>
      </w:r>
      <w:hyperlink r:id="rId15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71/06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150/08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124/10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124/11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ED2EA9">
        <w:rPr>
          <w:rFonts w:ascii="Times New Roman" w:hAnsi="Times New Roman" w:cs="Times New Roman"/>
          <w:sz w:val="24"/>
          <w:szCs w:val="24"/>
        </w:rPr>
        <w:t>,</w:t>
      </w:r>
      <w:hyperlink r:id="rId21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85/15</w:t>
        </w:r>
      </w:hyperlink>
      <w:r w:rsidRPr="00ED2E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ED2EA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19/16</w:t>
        </w:r>
      </w:hyperlink>
      <w:r w:rsidRPr="00ED2E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Pr="00ED2E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ED2EA9">
        <w:rPr>
          <w:rFonts w:ascii="Times New Roman" w:hAnsi="Times New Roman" w:cs="Times New Roman"/>
          <w:sz w:val="24"/>
          <w:szCs w:val="24"/>
        </w:rPr>
        <w:t>, 47</w:t>
      </w:r>
      <w:r>
        <w:rPr>
          <w:rFonts w:ascii="Times New Roman" w:hAnsi="Times New Roman" w:cs="Times New Roman"/>
          <w:sz w:val="24"/>
          <w:szCs w:val="24"/>
        </w:rPr>
        <w:t>/20 i 77/20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javne potrebe u sportu osiguravaju se iz proračuna općine, a to su programi, odnosno aktivnosti, poslovi i djelatnosti u sportu od značenja za Općinu Bebrina, koje predstavničko tijelo općine donosi zajedno sa godišnjim proračunom općine.</w:t>
      </w:r>
    </w:p>
    <w:p w14:paraId="6D86396A" w14:textId="77777777" w:rsidR="00ED2EA9" w:rsidRDefault="00ED2EA9" w:rsidP="00ED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utvrđuju poslovi, aktivnosti i djelatnosti u sportu koje su od interesa za općinu: </w:t>
      </w:r>
    </w:p>
    <w:p w14:paraId="51559816" w14:textId="77777777" w:rsidR="00ED2EA9" w:rsidRDefault="00ED2EA9" w:rsidP="00ED2E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i promicanje sporta na području općine </w:t>
      </w:r>
    </w:p>
    <w:p w14:paraId="5BB85224" w14:textId="77777777" w:rsidR="00ED2EA9" w:rsidRDefault="00ED2EA9" w:rsidP="00ED2E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programa tjelesne kulture,a posebno sportske kulture djece i mladeži </w:t>
      </w:r>
    </w:p>
    <w:p w14:paraId="49341A3A" w14:textId="77777777" w:rsidR="00ED2EA9" w:rsidRDefault="00ED2EA9" w:rsidP="00ED2E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djelovanje sportskih udruga na području općine </w:t>
      </w:r>
    </w:p>
    <w:p w14:paraId="6EDEF32B" w14:textId="77777777" w:rsidR="00ED2EA9" w:rsidRDefault="00ED2EA9" w:rsidP="00ED2E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7A239920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osigurana u općinskom Proračuna za 2023. godinu namjenski će se koristiti za financiranje djelovanja sportskih udruga,  za natjecanja i održavanje sportskih objekata.</w:t>
      </w:r>
    </w:p>
    <w:p w14:paraId="42B65F07" w14:textId="77777777" w:rsidR="00ED2EA9" w:rsidRDefault="00ED2EA9" w:rsidP="00ED2EA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2023. godini pružat će se potpora djelovanju sportskih udruga koje djeluju na području Općine Bebrina. </w:t>
      </w:r>
    </w:p>
    <w:p w14:paraId="696879DD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681809D2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7D3DA4C3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297"/>
      </w:tblGrid>
      <w:tr w:rsidR="00ED2EA9" w14:paraId="1C846B45" w14:textId="77777777" w:rsidTr="00ED2EA9">
        <w:trPr>
          <w:trHeight w:val="3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0E6C720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7071DAE2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E6FC26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6A6414F2" w14:textId="77777777" w:rsidR="00ED2EA9" w:rsidRDefault="00ED2EA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2023.</w:t>
            </w:r>
          </w:p>
        </w:tc>
      </w:tr>
      <w:tr w:rsidR="00ED2EA9" w14:paraId="589D61CC" w14:textId="77777777" w:rsidTr="00ED2EA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A5D" w14:textId="77777777" w:rsidR="00ED2EA9" w:rsidRDefault="00ED2E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286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10B620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279C21" w14:textId="77777777" w:rsidR="00ED2EA9" w:rsidRDefault="00ED2EA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34.000,00</w:t>
            </w:r>
          </w:p>
        </w:tc>
      </w:tr>
      <w:tr w:rsidR="00ED2EA9" w14:paraId="00F61722" w14:textId="77777777" w:rsidTr="00ED2EA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8BDB7B6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3D8A7A" w14:textId="77777777" w:rsidR="00ED2EA9" w:rsidRDefault="00ED2EA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34.000,00</w:t>
            </w:r>
          </w:p>
        </w:tc>
      </w:tr>
    </w:tbl>
    <w:p w14:paraId="7BE2184A" w14:textId="77777777" w:rsidR="00ED2EA9" w:rsidRDefault="00ED2EA9" w:rsidP="00ED2E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CABDC8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BDF5A14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F827C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financijskih sredstava iz članaka 2, 3 i 4 obavlja Jedinstveni upravni odjel, zajedno sa Općinskim načelnikom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368DCB5B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8BF22A5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103CF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aktivnosti/projekata i/ili programa korisnik podnosi godišnje izvješće sukladno članku 27. i 28.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Pravilnika o financiranju aktivnosti, projekata i/ili programa od interesa za opće dobro koje provode udruge sredstvima proračuna Općine Bebrina.</w:t>
      </w:r>
    </w:p>
    <w:p w14:paraId="571BFD61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462A1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59D8A602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58DAA" w14:textId="77777777" w:rsidR="00ED2EA9" w:rsidRDefault="00ED2EA9" w:rsidP="00ED2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izvršenju ovog Programa Općinski načelnik podnosi godišnje izvješće Općinskom vijeću općine Bebrina.</w:t>
      </w:r>
    </w:p>
    <w:p w14:paraId="3DF8A506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2E8E6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8.</w:t>
      </w:r>
    </w:p>
    <w:p w14:paraId="5EEDAE39" w14:textId="77777777" w:rsidR="00ED2EA9" w:rsidRDefault="00ED2EA9" w:rsidP="00ED2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41A569" w14:textId="77777777" w:rsidR="00ED2EA9" w:rsidRDefault="00ED2EA9" w:rsidP="00ED2EA9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1. siječnja 2023. godine i objavit će se u Glasniku Općine Bebrina.</w:t>
      </w:r>
    </w:p>
    <w:p w14:paraId="74738BC7" w14:textId="77777777" w:rsidR="00ED2EA9" w:rsidRDefault="00ED2EA9" w:rsidP="00ED2E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0FC63AF2" w14:textId="77777777" w:rsidR="00ED2EA9" w:rsidRDefault="00ED2EA9" w:rsidP="00ED2E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D00DE3" w14:textId="2C7F415F" w:rsidR="00ED2EA9" w:rsidRDefault="00ED2EA9" w:rsidP="00ED2E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DC95ED" wp14:editId="7BC415A4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6C5B" w14:textId="77777777" w:rsidR="00ED2EA9" w:rsidRDefault="00ED2EA9" w:rsidP="00ED2E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78F9AEEE" w14:textId="77777777" w:rsidR="00ED2EA9" w:rsidRDefault="00ED2EA9" w:rsidP="00ED2E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1DB8D26E" w14:textId="77777777" w:rsidR="00ED2EA9" w:rsidRDefault="00ED2EA9" w:rsidP="00ED2E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95ED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" stroked="f">
                <v:textbox>
                  <w:txbxContent>
                    <w:p w14:paraId="49706C5B" w14:textId="77777777" w:rsidR="00ED2EA9" w:rsidRDefault="00ED2EA9" w:rsidP="00ED2E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78F9AEEE" w14:textId="77777777" w:rsidR="00ED2EA9" w:rsidRDefault="00ED2EA9" w:rsidP="00ED2E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1DB8D26E" w14:textId="77777777" w:rsidR="00ED2EA9" w:rsidRDefault="00ED2EA9" w:rsidP="00ED2E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253F8" w14:textId="77777777" w:rsidR="00ED2EA9" w:rsidRDefault="00ED2EA9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14:paraId="3FF6D6F0" w14:textId="77777777" w:rsidR="00ED2EA9" w:rsidRDefault="00ED2EA9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2137C" w14:textId="77777777" w:rsidR="00ED2EA9" w:rsidRDefault="00ED2EA9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658DF" w14:textId="77777777" w:rsidR="00ED2EA9" w:rsidRDefault="00ED2EA9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C908E" w14:textId="77777777" w:rsidR="00ED2EA9" w:rsidRDefault="00ED2EA9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18B3E" w14:textId="461C5D85" w:rsidR="00ED2EA9" w:rsidRDefault="00ED2EA9" w:rsidP="00ED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03791D5" w14:textId="77777777" w:rsidR="00ED2EA9" w:rsidRDefault="00ED2EA9" w:rsidP="00ED2E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EE256B8" w14:textId="77777777" w:rsidR="00ED2EA9" w:rsidRDefault="00ED2EA9" w:rsidP="00ED2E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C25AF7B" w14:textId="77777777" w:rsidR="00ED2EA9" w:rsidRDefault="00ED2EA9" w:rsidP="00ED2E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3CC9C4F8" w14:textId="77777777" w:rsidR="00ED2EA9" w:rsidRDefault="00ED2EA9" w:rsidP="00ED2E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33827E3D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ED2EA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80298">
    <w:abstractNumId w:val="3"/>
  </w:num>
  <w:num w:numId="2" w16cid:durableId="2022662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8546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78575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3027694">
    <w:abstractNumId w:val="4"/>
    <w:lvlOverride w:ilvl="0"/>
  </w:num>
  <w:num w:numId="6" w16cid:durableId="1011951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2740D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D2EA9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ED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2022-12-14T06:22:00Z</dcterms:created>
  <dcterms:modified xsi:type="dcterms:W3CDTF">2022-12-14T06:22:00Z</dcterms:modified>
</cp:coreProperties>
</file>