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B8C593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94243C">
        <w:rPr>
          <w:rFonts w:ascii="Times New Roman" w:hAnsi="Times New Roman" w:cs="Times New Roman"/>
          <w:sz w:val="24"/>
          <w:szCs w:val="24"/>
        </w:rPr>
        <w:t>024-02/23-02/31</w:t>
      </w:r>
    </w:p>
    <w:p w14:paraId="021C2E2D" w14:textId="1124DA7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94243C">
        <w:rPr>
          <w:rFonts w:ascii="Times New Roman" w:hAnsi="Times New Roman" w:cs="Times New Roman"/>
          <w:sz w:val="24"/>
          <w:szCs w:val="24"/>
        </w:rPr>
        <w:t>2178-2-03-23-1</w:t>
      </w:r>
    </w:p>
    <w:p w14:paraId="0E2423A1" w14:textId="4C569A30" w:rsidR="008D44E6" w:rsidRPr="005C2934" w:rsidRDefault="008D44E6" w:rsidP="00EA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94243C">
        <w:rPr>
          <w:rFonts w:ascii="Times New Roman" w:hAnsi="Times New Roman" w:cs="Times New Roman"/>
          <w:sz w:val="24"/>
          <w:szCs w:val="24"/>
        </w:rPr>
        <w:t>1. lipnja 2023. godine</w:t>
      </w:r>
    </w:p>
    <w:p w14:paraId="1B77A292" w14:textId="77777777" w:rsidR="008D44E6" w:rsidRPr="005C2934" w:rsidRDefault="008D44E6" w:rsidP="00EA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E3BB1E" w14:textId="77777777" w:rsidR="00EA78DD" w:rsidRPr="00EA78DD" w:rsidRDefault="00EA78DD" w:rsidP="00EA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8DD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EA78DD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EA78DD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EA78DD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EA78DD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EA78DD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EA78DD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EA78DD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EA78DD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EA78DD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EA78DD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EA78DD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EA78DD">
        <w:rPr>
          <w:rFonts w:ascii="Times New Roman" w:hAnsi="Times New Roman" w:cs="Times New Roman"/>
          <w:sz w:val="24"/>
          <w:szCs w:val="24"/>
        </w:rPr>
        <w:t xml:space="preserve">,  </w:t>
      </w:r>
      <w:hyperlink r:id="rId20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EA78DD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EA78DD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EA78DD">
        <w:rPr>
          <w:rFonts w:ascii="Times New Roman" w:hAnsi="Times New Roman" w:cs="Times New Roman"/>
          <w:sz w:val="24"/>
          <w:szCs w:val="24"/>
        </w:rPr>
        <w:t>) i članka 32. Statuta Općine Bebrina („Službeni vjesnik Brodsko-posavske županije“ broj 02/2018, 18/2019 i 24/2019 i „Glasnik Općine Bebrina“ broj 1/2019, 2/2020 i 4/2021) Općinsko vijeće Općine Bebrina na 12. sjednici održanoj dana 01. lipnja 2023. godine donosi</w:t>
      </w:r>
    </w:p>
    <w:p w14:paraId="748E3920" w14:textId="77777777" w:rsidR="00EA78DD" w:rsidRDefault="00EA78DD" w:rsidP="00EA7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0F32688E" w14:textId="77777777" w:rsidR="00EA78DD" w:rsidRDefault="00EA78DD" w:rsidP="00EA7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 U PROJEKT ENERGETSKE OBNOVE DRUŠTVENOG DOMA U NASELJU BEBRINA</w:t>
      </w:r>
    </w:p>
    <w:p w14:paraId="1BE1C0AB" w14:textId="77777777" w:rsidR="00EA78DD" w:rsidRDefault="00EA78DD" w:rsidP="00EA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A912A0" w14:textId="77777777" w:rsidR="00EA78DD" w:rsidRDefault="00EA78DD" w:rsidP="00EA7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773C47EF" w14:textId="77777777" w:rsidR="00EA78DD" w:rsidRDefault="00EA78DD" w:rsidP="00EA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kapitalnog ulaganja u projekt energetske obnove Društvenog doma u naselju Bebrina.</w:t>
      </w:r>
    </w:p>
    <w:p w14:paraId="5EA0846C" w14:textId="77777777" w:rsidR="00EA78DD" w:rsidRDefault="00EA78DD" w:rsidP="00EA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Kapitalno ulaganje iz prethodnog stavka odnosi se na ulaganja iz vlastitih i drugih izvora financiranja.</w:t>
      </w:r>
    </w:p>
    <w:p w14:paraId="10B4EDD0" w14:textId="77777777" w:rsidR="00EA78DD" w:rsidRDefault="00EA78DD" w:rsidP="00EA7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08140FDF" w14:textId="26FECC43" w:rsidR="00EA78DD" w:rsidRDefault="00EA78DD" w:rsidP="00EA78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ovlašćuje se Općinski načelnik na donošenje odluka o izradi projektno-tehničke dokumentacije i prijavi projekta u svrhu energetske obnove </w:t>
      </w:r>
      <w:r>
        <w:rPr>
          <w:rFonts w:ascii="Times New Roman" w:hAnsi="Times New Roman" w:cs="Times New Roman"/>
          <w:sz w:val="24"/>
          <w:szCs w:val="24"/>
        </w:rPr>
        <w:t xml:space="preserve">Društvenog doma u naselju Bebrina </w:t>
      </w:r>
      <w:r>
        <w:rPr>
          <w:rFonts w:ascii="Times New Roman" w:hAnsi="Times New Roman" w:cs="Times New Roman"/>
          <w:sz w:val="24"/>
          <w:szCs w:val="24"/>
        </w:rPr>
        <w:t>na natječaje tijela javne vlasti i drugih davatelja sredstava, a u svrhu stjecanja odgovarajućih sredstava sufinanciranja i novčane pomoći pri provedbi projekta.</w:t>
      </w:r>
    </w:p>
    <w:p w14:paraId="04B1802F" w14:textId="77777777" w:rsidR="00EA78DD" w:rsidRDefault="00EA78DD" w:rsidP="00EA78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ako će donošenje predmetnog akta biti uvjet za prijavu na natječaje iz prethodnog stavka.</w:t>
      </w:r>
    </w:p>
    <w:p w14:paraId="288F37F5" w14:textId="77777777" w:rsidR="00EA78DD" w:rsidRDefault="00EA78DD" w:rsidP="00EA78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9628447" w14:textId="77777777" w:rsidR="00EA78DD" w:rsidRDefault="00EA78DD" w:rsidP="00EA78D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11D30A84" w14:textId="77777777" w:rsidR="00EA78DD" w:rsidRDefault="00EA78DD" w:rsidP="00EA78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099769C7" w14:textId="14A42BA9" w:rsidR="00EA78DD" w:rsidRDefault="00EA78DD" w:rsidP="00EA78D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1B3CF0" wp14:editId="4227D4FF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7056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FD8AE5" w14:textId="77777777" w:rsidR="00EA78DD" w:rsidRDefault="00EA78DD" w:rsidP="00EA78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35C64683" w14:textId="77777777" w:rsidR="00EA78DD" w:rsidRDefault="00EA78DD" w:rsidP="00EA78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128BE8D5" w14:textId="77777777" w:rsidR="00EA78DD" w:rsidRDefault="00EA78DD" w:rsidP="00EA78D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B3CF0" id="Text Box 1" o:spid="_x0000_s1028" type="#_x0000_t202" style="position:absolute;margin-left:236.65pt;margin-top:3.5pt;width:230.25pt;height:52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" stroked="f">
                <v:textbox style="mso-fit-shape-to-text:t">
                  <w:txbxContent>
                    <w:p w14:paraId="4CFD8AE5" w14:textId="77777777" w:rsidR="00EA78DD" w:rsidRDefault="00EA78DD" w:rsidP="00EA78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35C64683" w14:textId="77777777" w:rsidR="00EA78DD" w:rsidRDefault="00EA78DD" w:rsidP="00EA78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128BE8D5" w14:textId="77777777" w:rsidR="00EA78DD" w:rsidRDefault="00EA78DD" w:rsidP="00EA78D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C1A66D" w14:textId="77777777" w:rsidR="00EA78DD" w:rsidRDefault="00EA78DD" w:rsidP="00EA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0FAB4" w14:textId="77777777" w:rsidR="00EA78DD" w:rsidRDefault="00EA78DD" w:rsidP="00EA78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7E6E8CCD" w14:textId="77777777" w:rsidR="00EA78DD" w:rsidRDefault="00EA78DD" w:rsidP="00EA78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21C8443" w14:textId="77777777" w:rsidR="00EA78DD" w:rsidRDefault="00EA78DD" w:rsidP="00EA78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4B0AFED7" w14:textId="77777777" w:rsidR="00EA78DD" w:rsidRDefault="00EA78DD" w:rsidP="00EA78D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6EA9885C" w14:textId="0E866C3E" w:rsidR="00680125" w:rsidRPr="00EA78DD" w:rsidRDefault="00EA78DD" w:rsidP="008D4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EA78DD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434109">
    <w:abstractNumId w:val="1"/>
  </w:num>
  <w:num w:numId="2" w16cid:durableId="1177039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4243C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EA78DD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EA78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2023-06-02T07:36:00Z</dcterms:created>
  <dcterms:modified xsi:type="dcterms:W3CDTF">2023-06-02T07:36:00Z</dcterms:modified>
</cp:coreProperties>
</file>