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A27FA9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E0484">
        <w:rPr>
          <w:rFonts w:ascii="Times New Roman" w:hAnsi="Times New Roman" w:cs="Times New Roman"/>
          <w:sz w:val="24"/>
          <w:szCs w:val="24"/>
        </w:rPr>
        <w:t>024-02/23-02/39</w:t>
      </w:r>
    </w:p>
    <w:p w14:paraId="021C2E2D" w14:textId="3B505A8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E0484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796EC896" w:rsidR="008D44E6" w:rsidRPr="005C2934" w:rsidRDefault="008D44E6" w:rsidP="00120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E0484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120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796C2" w14:textId="77777777" w:rsidR="00120824" w:rsidRDefault="00120824" w:rsidP="00120824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Na temelju članka 35. stavka 1. točka 2. Zakon o lokalnoj i područnoj (regionalnoj) samoupravi (Narodne novine broj 33/01, 60/01, 129/05, 109/07, 125/08, 36/09, 36/09, 150/11, 144/12, 19/13, 137/15, 123/17, 98/19, 144/20), članka 33. Zakona o komunalnom gospodarstvu (Narodne novine broj 68/18, 110/18, 32/20) i članka 32. Statuta Općine Bebrina („Službeni vjesnik Brodsko-posavske županije˝ broj 2/2018, 18/2019 i 24/2019 i „Glasnik Općine Bebrina˝ broj 1/2019, 2/2020 i 4/2021), Općinsko vijeće Općine Bebrina na svojoj 12. sjednici održanoj dana 01. lipnja 2023. godine donosi</w:t>
      </w:r>
    </w:p>
    <w:p w14:paraId="0C4F84D8" w14:textId="77777777" w:rsidR="00120824" w:rsidRDefault="00120824" w:rsidP="00120824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14:paraId="61A80951" w14:textId="77777777" w:rsidR="00120824" w:rsidRDefault="00120824" w:rsidP="00120824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dopuni Odluke o obavljanju komunalnih djelatnosti</w:t>
      </w:r>
    </w:p>
    <w:p w14:paraId="067A40C5" w14:textId="77777777" w:rsidR="00120824" w:rsidRDefault="00120824" w:rsidP="00120824">
      <w:pPr>
        <w:tabs>
          <w:tab w:val="right" w:leader="hyphen" w:pos="9356"/>
        </w:tabs>
        <w:spacing w:line="264" w:lineRule="auto"/>
        <w:ind w:right="6"/>
        <w:rPr>
          <w:rFonts w:ascii="Times New Roman" w:hAnsi="Times New Roman"/>
          <w:b/>
          <w:sz w:val="24"/>
          <w:szCs w:val="24"/>
        </w:rPr>
      </w:pPr>
    </w:p>
    <w:p w14:paraId="1B137EF7" w14:textId="77777777" w:rsidR="00120824" w:rsidRDefault="00120824" w:rsidP="00120824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14:paraId="55FA8273" w14:textId="77777777" w:rsidR="00120824" w:rsidRDefault="00120824" w:rsidP="00120824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 Odluci o obavljanju komunalnih djelatnosti („Glasnik Općine Bebrina˝ broj 6/2022, dalje u tekstu: </w:t>
      </w:r>
      <w:r>
        <w:rPr>
          <w:rFonts w:ascii="Times New Roman" w:hAnsi="Times New Roman"/>
          <w:b/>
          <w:i/>
          <w:iCs/>
          <w:sz w:val="24"/>
          <w:szCs w:val="24"/>
        </w:rPr>
        <w:t>„Odluka˝</w:t>
      </w:r>
      <w:r>
        <w:rPr>
          <w:rFonts w:ascii="Times New Roman" w:hAnsi="Times New Roman"/>
          <w:bCs/>
          <w:sz w:val="24"/>
          <w:szCs w:val="24"/>
        </w:rPr>
        <w:t>) u članku 2. stavak 1. dodaju se točke od 4. do 15. i glase:</w:t>
      </w:r>
    </w:p>
    <w:p w14:paraId="066B62E0" w14:textId="77777777" w:rsidR="00120824" w:rsidRDefault="00120824" w:rsidP="00120824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čišćenje nogostupa i javnih površina u zimskim uvjetima;</w:t>
      </w:r>
    </w:p>
    <w:p w14:paraId="60BCF0D5" w14:textId="77777777" w:rsidR="00120824" w:rsidRDefault="00120824" w:rsidP="00120824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nabava, ugradnja i održavanje opreme: klupa, dječjih igrališta, košarica za otpatke, ogradica za zaštitu zelenih površina, zaštitih zapreka, ograda, autobusnih nadstrešnica, zajedničkih reklamnih panoa, stalaka za bicikle, elemenata za nepropisano parkiranje i sl.;</w:t>
      </w:r>
    </w:p>
    <w:p w14:paraId="4B7003D4" w14:textId="77777777" w:rsidR="00120824" w:rsidRDefault="00120824" w:rsidP="00120824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obavljanje izvođenja manjih građevinskih radova;</w:t>
      </w:r>
    </w:p>
    <w:p w14:paraId="234FBDCD" w14:textId="77777777" w:rsidR="00120824" w:rsidRDefault="00120824" w:rsidP="00120824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održavanje građevina, uređaja i predmeta javne namjene;</w:t>
      </w:r>
    </w:p>
    <w:p w14:paraId="45311686" w14:textId="77777777" w:rsidR="00120824" w:rsidRDefault="00120824" w:rsidP="00120824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tekuće redovito održavanje društvenih domova i drugih objekata koji nisu u upotrebi;</w:t>
      </w:r>
    </w:p>
    <w:p w14:paraId="0739DD3D" w14:textId="77777777" w:rsidR="00120824" w:rsidRDefault="00120824" w:rsidP="00120824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prigodno ukrašavanje naselja;</w:t>
      </w:r>
    </w:p>
    <w:p w14:paraId="51E9165F" w14:textId="77777777" w:rsidR="00120824" w:rsidRDefault="00120824" w:rsidP="00120824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uklanjanje protupravnih postavljenih predmeta i roba;</w:t>
      </w:r>
    </w:p>
    <w:p w14:paraId="760C109A" w14:textId="77777777" w:rsidR="00120824" w:rsidRDefault="00120824" w:rsidP="00120824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upravljanje parkiralištima i njihovo održavanje;</w:t>
      </w:r>
    </w:p>
    <w:p w14:paraId="47E5D8D5" w14:textId="77777777" w:rsidR="00120824" w:rsidRDefault="00120824" w:rsidP="00120824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uređenje naselja (uređenje i održavanje vanjskih dijelova zgrada, dvorišta, vrta, okućnica, ograda, javnih zelenih i drugih sličnih površina, izloga, reklama, natpisa, uređenje javnih površina, javne rasvjete, komunalnih objekata i opreme opće uporabe, autobusnih stajališta i parkirališta, rekreacijskih javnih površina, kupališta, športskih i dječjih igrališta, pokretnih naprava te zbrinjavanje životinja);</w:t>
      </w:r>
    </w:p>
    <w:p w14:paraId="57BC4B01" w14:textId="77777777" w:rsidR="00120824" w:rsidRDefault="00120824" w:rsidP="00120824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usluge javne tržnice na malo i održavanje tržnica na malo;</w:t>
      </w:r>
    </w:p>
    <w:p w14:paraId="6D964738" w14:textId="77777777" w:rsidR="00120824" w:rsidRDefault="00120824" w:rsidP="00120824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usluge parkiranja na uređenim javnim površinama.</w:t>
      </w:r>
    </w:p>
    <w:p w14:paraId="393711BA" w14:textId="77777777" w:rsidR="00120824" w:rsidRDefault="00120824" w:rsidP="00120824">
      <w:pPr>
        <w:tabs>
          <w:tab w:val="right" w:leader="hyphen" w:pos="9356"/>
        </w:tabs>
        <w:spacing w:line="264" w:lineRule="auto"/>
        <w:ind w:right="6"/>
        <w:rPr>
          <w:rFonts w:ascii="Times New Roman" w:hAnsi="Times New Roman"/>
          <w:bCs/>
          <w:sz w:val="24"/>
          <w:szCs w:val="24"/>
        </w:rPr>
      </w:pPr>
    </w:p>
    <w:p w14:paraId="10AFD315" w14:textId="77777777" w:rsidR="00120824" w:rsidRDefault="00120824" w:rsidP="00120824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Članak 2.</w:t>
      </w:r>
    </w:p>
    <w:p w14:paraId="44417D2F" w14:textId="77777777" w:rsidR="00120824" w:rsidRDefault="00120824" w:rsidP="00120824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 preostalom dijelu odredba članka 2. Odluke ostaje neizmijenjena, kao i ostale odredbe Odluke. </w:t>
      </w:r>
    </w:p>
    <w:p w14:paraId="74C73546" w14:textId="77777777" w:rsidR="00120824" w:rsidRDefault="00120824" w:rsidP="00120824">
      <w:pPr>
        <w:tabs>
          <w:tab w:val="right" w:leader="hyphen" w:pos="9356"/>
        </w:tabs>
        <w:spacing w:line="264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14:paraId="1F6C4287" w14:textId="4D8B51A0" w:rsidR="00120824" w:rsidRDefault="00120824" w:rsidP="00120824">
      <w:pPr>
        <w:tabs>
          <w:tab w:val="right" w:leader="hyphen" w:pos="9356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14:paraId="1740EF57" w14:textId="77777777" w:rsidR="00120824" w:rsidRDefault="00120824" w:rsidP="00120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o dopuni Odluke o obavljanju komunalnih djelatnosti stupa na snagu osmog dana od dana objave u “Glasniku Općine Bebrina˝.</w:t>
      </w:r>
    </w:p>
    <w:p w14:paraId="312A9C39" w14:textId="77777777" w:rsidR="00120824" w:rsidRDefault="00120824" w:rsidP="00120824">
      <w:pPr>
        <w:jc w:val="both"/>
        <w:rPr>
          <w:rFonts w:ascii="Times New Roman" w:hAnsi="Times New Roman"/>
          <w:sz w:val="24"/>
          <w:szCs w:val="24"/>
        </w:rPr>
      </w:pPr>
    </w:p>
    <w:p w14:paraId="4AB7F25A" w14:textId="77777777" w:rsidR="00120824" w:rsidRDefault="00120824" w:rsidP="001208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6539F446" w14:textId="77777777" w:rsidR="00120824" w:rsidRDefault="00120824" w:rsidP="00120824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C66233" w14:textId="77777777" w:rsidR="00120824" w:rsidRDefault="00120824" w:rsidP="00120824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4BFE5" w14:textId="77777777" w:rsidR="00120824" w:rsidRDefault="00120824" w:rsidP="00120824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D930A7" w14:textId="7EB205C8" w:rsidR="00120824" w:rsidRDefault="00120824" w:rsidP="00120824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602C34DB" w14:textId="77777777" w:rsidR="00120824" w:rsidRDefault="00120824" w:rsidP="00120824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AF4AC9F" w14:textId="77777777" w:rsidR="00120824" w:rsidRDefault="00120824" w:rsidP="0012082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                                                                                                    Mijo Belegić, ing.</w:t>
      </w:r>
    </w:p>
    <w:p w14:paraId="378F1B4A" w14:textId="77777777" w:rsidR="00120824" w:rsidRDefault="00120824" w:rsidP="00120824">
      <w:pPr>
        <w:pStyle w:val="NoSpacing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Jedinstveni upravni odjel</w:t>
      </w:r>
    </w:p>
    <w:p w14:paraId="0816C352" w14:textId="77777777" w:rsidR="00120824" w:rsidRDefault="00120824" w:rsidP="00120824">
      <w:pPr>
        <w:pStyle w:val="NoSpacing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Glasnik Općine Bebrina</w:t>
      </w:r>
    </w:p>
    <w:p w14:paraId="6C4FE7AB" w14:textId="77777777" w:rsidR="00120824" w:rsidRDefault="00120824" w:rsidP="00120824">
      <w:pPr>
        <w:pStyle w:val="NoSpacing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Nadležno ministarstvo</w:t>
      </w:r>
    </w:p>
    <w:p w14:paraId="507784E1" w14:textId="77777777" w:rsidR="00120824" w:rsidRDefault="00120824" w:rsidP="00120824">
      <w:pPr>
        <w:pStyle w:val="NoSpacing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Pismohrana.</w:t>
      </w:r>
    </w:p>
    <w:p w14:paraId="14318C06" w14:textId="77777777" w:rsidR="00120824" w:rsidRDefault="00120824" w:rsidP="00120824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027EAE39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20824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0C5F"/>
    <w:multiLevelType w:val="hybridMultilevel"/>
    <w:tmpl w:val="122EC9D6"/>
    <w:lvl w:ilvl="0" w:tplc="C4CE8CA4">
      <w:start w:val="4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82993"/>
    <w:multiLevelType w:val="hybridMultilevel"/>
    <w:tmpl w:val="29587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965736">
    <w:abstractNumId w:val="2"/>
  </w:num>
  <w:num w:numId="2" w16cid:durableId="151495151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377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20824"/>
    <w:rsid w:val="00154C32"/>
    <w:rsid w:val="001A4F6D"/>
    <w:rsid w:val="001A63BE"/>
    <w:rsid w:val="001B10EC"/>
    <w:rsid w:val="001B4370"/>
    <w:rsid w:val="001B45C3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AE0484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Spacing">
    <w:name w:val="No Spacing"/>
    <w:uiPriority w:val="1"/>
    <w:qFormat/>
    <w:rsid w:val="00120824"/>
    <w:pPr>
      <w:spacing w:after="0" w:line="240" w:lineRule="auto"/>
    </w:pPr>
    <w:rPr>
      <w:rFonts w:ascii="Verdana" w:eastAsia="Calibri" w:hAnsi="Verdana" w:cs="Arial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2023-06-02T09:44:00Z</dcterms:created>
  <dcterms:modified xsi:type="dcterms:W3CDTF">2023-06-02T09:44:00Z</dcterms:modified>
</cp:coreProperties>
</file>