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5B99B2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648DF">
        <w:rPr>
          <w:rFonts w:ascii="Times New Roman" w:hAnsi="Times New Roman" w:cs="Times New Roman"/>
          <w:sz w:val="24"/>
          <w:szCs w:val="24"/>
        </w:rPr>
        <w:t>024-02/23-02/40</w:t>
      </w:r>
    </w:p>
    <w:p w14:paraId="021C2E2D" w14:textId="4989313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648DF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5A391EE" w:rsidR="008D44E6" w:rsidRPr="005C2934" w:rsidRDefault="008D44E6" w:rsidP="002C6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648DF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517CCC0D" w14:textId="77777777" w:rsidR="002C6BD3" w:rsidRDefault="002C6BD3" w:rsidP="002C6BD3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</w:p>
    <w:p w14:paraId="675249C4" w14:textId="51D20F81" w:rsidR="002C6BD3" w:rsidRDefault="002C6BD3" w:rsidP="002C6BD3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Na temelju članka 34. Zakona o komunalnom gospodarstvu (Narodne novine broj 68/18, 110/18, 32/20) i članka 32. Statuta Općine Bebrina („Službeni vjesnik Brodsko-posavske županije˝ broj 2/2018, 18/2019 i 24/2019 i „Glasnik Općine Bebrina˝ broj 1/2019, 2/2020 i 4/2021), Općinsko vijeće Općine Bebrina na svojoj 12. sjednici održanoj dana 01. lipnja 2023. godine donosi</w:t>
      </w:r>
    </w:p>
    <w:p w14:paraId="17EAB4AD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ODLUKU</w:t>
      </w:r>
    </w:p>
    <w:p w14:paraId="222201DA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povjeravanju obavljanja komunalnih djelatnosti trgovačkom društvu</w:t>
      </w:r>
    </w:p>
    <w:p w14:paraId="0DADDA18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u vlasništvu Općine Bebrina</w:t>
      </w:r>
    </w:p>
    <w:p w14:paraId="619492A6" w14:textId="77777777" w:rsidR="002C6BD3" w:rsidRDefault="002C6BD3" w:rsidP="002C6BD3">
      <w:pPr>
        <w:rPr>
          <w:rFonts w:ascii="Times New Roman" w:hAnsi="Times New Roman"/>
          <w:b/>
          <w:bCs/>
          <w:sz w:val="24"/>
          <w:szCs w:val="24"/>
        </w:rPr>
      </w:pPr>
    </w:p>
    <w:p w14:paraId="1BCAD288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EFB7848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povjerava se obavljanje komunalnih djelatnosti trgovačkom društvu BEKOM d.o.o., Bebrina (Općina Bebrina), Bebrina 83, OIB: 20062473045 koje je u 100% vlasništvu Općine Bebrina.</w:t>
      </w:r>
    </w:p>
    <w:p w14:paraId="2A1B1F41" w14:textId="41C71812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6D8ADAC0" w14:textId="77777777" w:rsidR="002C6BD3" w:rsidRDefault="002C6BD3" w:rsidP="002C6B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Komunalne djelatnosti koje se ovom Odlukom povjeravaju trgovačkom društvu BEKOM d.o.o. su sljedeće:</w:t>
      </w:r>
    </w:p>
    <w:p w14:paraId="02F6E54D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čišćenje nogostupa i javnih površina u zimskim uvjetima;</w:t>
      </w:r>
    </w:p>
    <w:p w14:paraId="54C75DAA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nabava, ugradnja i održavanje opreme: klupa, dječjih igrališta, košarica za otpatke, ogradica za zaštitu zelenih površina, zaštitih zapreka, ograda, autobusnih nadstrešnica, zajedničkih reklamnih panoa, stalaka za bicikle, elemenata za nepropisano parkiranje i sl.;</w:t>
      </w:r>
    </w:p>
    <w:p w14:paraId="7F61206B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obavljanje izvođenja manjih građevinskih radova;</w:t>
      </w:r>
    </w:p>
    <w:p w14:paraId="4C259BA9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održavanje čistoće javnih površina;</w:t>
      </w:r>
    </w:p>
    <w:p w14:paraId="59D186B9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održavanje građevina, uređaja i predmeta javne namjene;</w:t>
      </w:r>
    </w:p>
    <w:p w14:paraId="562A495D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održavanje groblja;</w:t>
      </w:r>
    </w:p>
    <w:p w14:paraId="2F4D4CAD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tekuće redovito održavanje društvenih domova i drugih objekata koji nisu u upotrebi;</w:t>
      </w:r>
    </w:p>
    <w:p w14:paraId="43836529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održavanje javnih zelenih površina;</w:t>
      </w:r>
    </w:p>
    <w:p w14:paraId="22CCA758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prigodno ukrašavanje naselja;</w:t>
      </w:r>
    </w:p>
    <w:p w14:paraId="203C9F75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uklanjanje protupravnih postavljenih predmeta i roba;</w:t>
      </w:r>
    </w:p>
    <w:p w14:paraId="50BDFFBA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upravljanje parkiralištima i njihovo održavanje;</w:t>
      </w:r>
    </w:p>
    <w:p w14:paraId="24087390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uređenje naselja (uređenje i održavanje vanjskih dijelova zgrada, dvorišta, vrta, okućnica, ograda, javnih zelenih i drugih sličnih površina, izloga, reklama, natpisa, uređenje javnih </w:t>
      </w:r>
      <w:r>
        <w:rPr>
          <w:rFonts w:ascii="Times New Roman" w:hAnsi="Times New Roman"/>
          <w:bCs/>
          <w:sz w:val="24"/>
          <w:szCs w:val="24"/>
        </w:rPr>
        <w:lastRenderedPageBreak/>
        <w:t>površina, javne rasvjete, komunalnih objekata i opreme opće uporabe, autobusnih stajališta i parkirališta, rekreacijskih javnih površina, kupališta, športskih i dječjih igrališta, pokretnih naprava te zbrinjavanje životinja);</w:t>
      </w:r>
    </w:p>
    <w:p w14:paraId="734631DA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usluge javne tržnice na malo i održavanje tržnica na malo;</w:t>
      </w:r>
    </w:p>
    <w:p w14:paraId="66F37087" w14:textId="77777777" w:rsidR="002C6BD3" w:rsidRDefault="002C6BD3" w:rsidP="002C6BD3">
      <w:pPr>
        <w:pStyle w:val="ListParagraph"/>
        <w:numPr>
          <w:ilvl w:val="0"/>
          <w:numId w:val="2"/>
        </w:numPr>
        <w:tabs>
          <w:tab w:val="right" w:leader="hyphen" w:pos="9356"/>
        </w:tabs>
        <w:spacing w:after="0" w:line="264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usluge parkiranja na uređenim javnim površinama.</w:t>
      </w:r>
    </w:p>
    <w:p w14:paraId="2430E075" w14:textId="77777777" w:rsidR="002C6BD3" w:rsidRDefault="002C6BD3" w:rsidP="002C6BD3">
      <w:pPr>
        <w:rPr>
          <w:rFonts w:ascii="Times New Roman" w:hAnsi="Times New Roman"/>
          <w:sz w:val="24"/>
          <w:szCs w:val="24"/>
        </w:rPr>
      </w:pPr>
    </w:p>
    <w:p w14:paraId="021FB430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5503416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Komunalne djelatnosti iz članka 2. ove Odluke povjeravaju se na neodređeno vrijeme, odnosno sve dok postoji potreba za obavljanjem predmetnih komunalnih djelatnosti i dok je trgovačko društvo BEKOM d.o.o. registrirano za obavljanje predmetnih komunalnih djelatnosti.</w:t>
      </w:r>
    </w:p>
    <w:p w14:paraId="40EAEEA3" w14:textId="77777777" w:rsidR="002C6BD3" w:rsidRDefault="002C6BD3" w:rsidP="002C6BD3">
      <w:pPr>
        <w:rPr>
          <w:rFonts w:ascii="Times New Roman" w:hAnsi="Times New Roman"/>
          <w:b/>
          <w:bCs/>
          <w:sz w:val="24"/>
          <w:szCs w:val="24"/>
        </w:rPr>
      </w:pPr>
    </w:p>
    <w:p w14:paraId="623D1797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5CBED3E5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BEKOM d.o.o. će komunalne djelatnosti iz članka 2. ove Odluke obavljati u skladu s Odlukom o obavljanju komunalnih djelatnosti i Dopunom Odluke o obavljanju komunalnih djelatnosti, posebnim propisima kojima se uređuje obavljanje pojedine komunalne djelatnosti I odlukama Općinskog vijeća donesenim sukladno tim propisima, a na temelju Ugovora koji zaključuje Općinski načelnik na osnovi godišnjeg Programa održavanja komunalne infrastrukture Općine Bebrina kojim se utvrđuje opseg obavljanja komunalnih poslova. </w:t>
      </w:r>
    </w:p>
    <w:p w14:paraId="1FD3E271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BEKOM d.o.o. će uredno ispostavljati račune za obavljene poslove sukladno važećem Cjeniku i uredno voditi redovitu naplatu prihoda dok je za svaku promjenu cijene komunalne usluge dužan pribaviti prethodnu suglasnost Općinskog načelnika.</w:t>
      </w:r>
    </w:p>
    <w:p w14:paraId="1EA2D242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BEKOM d.o.o. dužan je obavljati povjerene mu komunalne djelatnosti kao javnu službu i postupati u skladu s načelima na kojima se temelji komunalno gospodarstvo sukladno Zakonu o komunalnom gospodarstvu, a jednom godišnje, do 31. ožujka tekuće godine, podnijeti Općinskom vijeću izvješće o poslovanju u prethodnoj godini.</w:t>
      </w:r>
    </w:p>
    <w:p w14:paraId="6768F335" w14:textId="77777777" w:rsidR="002C6BD3" w:rsidRDefault="002C6BD3" w:rsidP="002C6BD3">
      <w:pPr>
        <w:rPr>
          <w:rFonts w:ascii="Times New Roman" w:hAnsi="Times New Roman"/>
          <w:sz w:val="24"/>
          <w:szCs w:val="24"/>
        </w:rPr>
      </w:pPr>
    </w:p>
    <w:p w14:paraId="065C3D0B" w14:textId="77777777" w:rsidR="002C6BD3" w:rsidRDefault="002C6BD3" w:rsidP="002C6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1B9E82ED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Trgovačkom društvu BEKOM d.o.o. povjerava se vršenje javnih ovlasti u obavljanju djelatnosti održavanja groblja.</w:t>
      </w:r>
    </w:p>
    <w:p w14:paraId="2B116CDB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Javne ovlasti iz stavka 1. ovog članka obuhvaćaju rješavanje u pojedinačnim upravnim stvarima o pravima i obvezama fizičkih i pravnih osoba.</w:t>
      </w:r>
    </w:p>
    <w:p w14:paraId="5689CE38" w14:textId="77777777" w:rsidR="002C6BD3" w:rsidRDefault="002C6BD3" w:rsidP="002C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 upravnih akata društva iz stavka 1. ovog članka može se izjaviti žalba o kojoj odlučuje Jedinstveni upravni odjel Općine Bebrina.</w:t>
      </w:r>
    </w:p>
    <w:p w14:paraId="7EA08EB2" w14:textId="77777777" w:rsidR="002C6BD3" w:rsidRDefault="002C6BD3" w:rsidP="002C6BD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708F2C89" w14:textId="77777777" w:rsidR="002C6BD3" w:rsidRDefault="002C6BD3" w:rsidP="002C6B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“Glasniku Općine Bebrina˝.</w:t>
      </w:r>
    </w:p>
    <w:p w14:paraId="14922A13" w14:textId="77777777" w:rsidR="002C6BD3" w:rsidRDefault="002C6BD3" w:rsidP="002C6B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B8FB5" w14:textId="18551EFA" w:rsidR="002C6BD3" w:rsidRDefault="002C6BD3" w:rsidP="002C6B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11A4E747" w14:textId="77777777" w:rsidR="002C6BD3" w:rsidRDefault="002C6BD3" w:rsidP="002C6BD3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3E12" w14:textId="77777777" w:rsidR="002C6BD3" w:rsidRDefault="002C6BD3" w:rsidP="002C6BD3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ADF29FB" w14:textId="77777777" w:rsidR="002C6BD3" w:rsidRDefault="002C6BD3" w:rsidP="002C6BD3">
      <w:pPr>
        <w:pStyle w:val="NoSpacing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E5A5C53" w14:textId="4BF1DA6B" w:rsidR="002C6BD3" w:rsidRDefault="002C6BD3" w:rsidP="002C6B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Mijo Belegić, ing.</w:t>
      </w:r>
    </w:p>
    <w:p w14:paraId="11633714" w14:textId="77777777" w:rsidR="002C6BD3" w:rsidRDefault="002C6BD3" w:rsidP="002C6B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644A893" w14:textId="77777777" w:rsidR="002C6BD3" w:rsidRDefault="002C6BD3" w:rsidP="002C6BD3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14:paraId="3303CC9F" w14:textId="77777777" w:rsidR="002C6BD3" w:rsidRDefault="002C6BD3" w:rsidP="002C6BD3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Glasnik Općine Bebrina</w:t>
      </w:r>
    </w:p>
    <w:p w14:paraId="33CDB299" w14:textId="77777777" w:rsidR="002C6BD3" w:rsidRDefault="002C6BD3" w:rsidP="002C6BD3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Nadležno ministarstvo</w:t>
      </w:r>
    </w:p>
    <w:p w14:paraId="4A01726D" w14:textId="4EE2DA06" w:rsidR="00AC2EB9" w:rsidRPr="002C6BD3" w:rsidRDefault="002C6BD3" w:rsidP="002C6BD3">
      <w:pPr>
        <w:pStyle w:val="NoSpacing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</w:t>
      </w:r>
    </w:p>
    <w:sectPr w:rsidR="00AC2EB9" w:rsidRPr="002C6BD3" w:rsidSect="002C6BD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C5F"/>
    <w:multiLevelType w:val="hybridMultilevel"/>
    <w:tmpl w:val="341474E8"/>
    <w:lvl w:ilvl="0" w:tplc="9476E436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82993"/>
    <w:multiLevelType w:val="hybridMultilevel"/>
    <w:tmpl w:val="29587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6429">
    <w:abstractNumId w:val="2"/>
  </w:num>
  <w:num w:numId="2" w16cid:durableId="1969822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705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C6BD3"/>
    <w:rsid w:val="002D3BC6"/>
    <w:rsid w:val="003648DF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2C6BD3"/>
    <w:pPr>
      <w:spacing w:after="0" w:line="240" w:lineRule="auto"/>
    </w:pPr>
    <w:rPr>
      <w:rFonts w:ascii="Verdana" w:eastAsia="Calibri" w:hAnsi="Verdana" w:cs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2023-06-02T09:50:00Z</dcterms:created>
  <dcterms:modified xsi:type="dcterms:W3CDTF">2023-06-02T09:50:00Z</dcterms:modified>
</cp:coreProperties>
</file>