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4179EF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C313E">
        <w:rPr>
          <w:rFonts w:ascii="Times New Roman" w:hAnsi="Times New Roman" w:cs="Times New Roman"/>
          <w:sz w:val="24"/>
          <w:szCs w:val="24"/>
        </w:rPr>
        <w:t>024-02/23-02/42</w:t>
      </w:r>
    </w:p>
    <w:p w14:paraId="021C2E2D" w14:textId="636B5C2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C313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BDFCF2F" w:rsidR="008D44E6" w:rsidRPr="005C2934" w:rsidRDefault="008D44E6" w:rsidP="0039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C313E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391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331BD" w14:textId="77777777" w:rsidR="00391E61" w:rsidRDefault="00391E61" w:rsidP="00391E61">
      <w:pPr>
        <w:pStyle w:val="BodyText"/>
        <w:spacing w:line="240" w:lineRule="auto"/>
        <w:ind w:firstLine="680"/>
        <w:jc w:val="both"/>
      </w:pPr>
      <w:r>
        <w:t>Na temelju članka 32. Statuta Općine Bebrina („Službeni vjesnik Brodsko-posavske županije" broj 2/2018, 18/2019 i 24/2019 i „Glasnik Općine Bebrina" broj 1/2019, 2/2020 i 4/2021), u vezi s člankom 48. Zakona o lokalnoj i područnoj (regionalnoj) samoupravi (Narodne novine broj 33/01, 60/01, 129/05, 109/07, 125/08, 36/09, 36/09, 150/11, 144/12, 19/13, 137/15, 123/17, 98/19, 144/20), Općinsko vijeće Općine Bebrina na svojoj 12. sjednici održanoj dana 01. lipnja 2023. godine donosi</w:t>
      </w:r>
    </w:p>
    <w:p w14:paraId="52684346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7EDBC" w14:textId="3065F4AC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F382979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preuzimanju namještenika Općine Bebrina</w:t>
      </w:r>
    </w:p>
    <w:p w14:paraId="03F3EB45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56B44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240E831" w14:textId="77777777" w:rsidR="00391E61" w:rsidRDefault="00391E61" w:rsidP="00391E6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određuje se da će namještenike/komunalne djelatnike zaposlene u Jedinstvenom upravnom odjelu Općine Bebrina preuzeti trgovačko društvo „BEKOM“d.o.o. Bebrina</w:t>
      </w:r>
      <w:r>
        <w:rPr>
          <w:rFonts w:ascii="Times New Roman" w:hAnsi="Times New Roman"/>
          <w:bCs/>
          <w:sz w:val="24"/>
          <w:szCs w:val="24"/>
        </w:rPr>
        <w:t xml:space="preserve">(Općina Bebrina), Bebrina 83, OIB: 20062473045 (dalje u tekstu: </w:t>
      </w:r>
      <w:r>
        <w:rPr>
          <w:rFonts w:ascii="Times New Roman" w:hAnsi="Times New Roman"/>
          <w:b/>
          <w:i/>
          <w:iCs/>
          <w:sz w:val="24"/>
          <w:szCs w:val="24"/>
        </w:rPr>
        <w:t>„BEKOM d.o.o.˝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posebnim Sporazumom o preuzimanju namještenika/komunalnih djelatnika.</w:t>
      </w:r>
    </w:p>
    <w:p w14:paraId="6F188D7E" w14:textId="77777777" w:rsidR="00391E61" w:rsidRDefault="00391E61" w:rsidP="00391E61">
      <w:pPr>
        <w:tabs>
          <w:tab w:val="right" w:leader="hyphen" w:pos="9356"/>
        </w:tabs>
        <w:spacing w:line="264" w:lineRule="auto"/>
        <w:ind w:right="6"/>
        <w:jc w:val="both"/>
        <w:rPr>
          <w:rFonts w:ascii="Times New Roman" w:hAnsi="Times New Roman" w:cs="Microsoft Sans Serif"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            Općina Bebrina je jedini vlasnik i osnivač trgovačkog društva BEKOM d.o.o.</w:t>
      </w:r>
    </w:p>
    <w:p w14:paraId="3E19BFBE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DDA167" w14:textId="77777777" w:rsidR="00391E61" w:rsidRDefault="00391E61" w:rsidP="00391E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Zadužuje se Općinski načelnik općine Bebrina za zaključivanje Sporazuma o preuzimanju namještenika/komunalnih djelatnika.</w:t>
      </w:r>
    </w:p>
    <w:p w14:paraId="5D85F443" w14:textId="77777777" w:rsidR="00391E61" w:rsidRDefault="00391E61" w:rsidP="00391E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Namještenici/komunalni djelatnici zadržavaju sva prava iz službe i radnog odnosa koja su stekli do dana prelaska u trgovačko društvo „BEKOM“ d.o.o. </w:t>
      </w:r>
    </w:p>
    <w:p w14:paraId="76F89450" w14:textId="77777777" w:rsidR="00391E61" w:rsidRDefault="00391E61" w:rsidP="00391E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5EC96F" w14:textId="77777777" w:rsidR="00391E61" w:rsidRDefault="00391E61" w:rsidP="00391E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4627148" w14:textId="77777777" w:rsidR="00391E61" w:rsidRDefault="00391E61" w:rsidP="00391E6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osam dana od dana objave u Glasniku Općine Bebrina. </w:t>
      </w:r>
    </w:p>
    <w:p w14:paraId="4FA09559" w14:textId="77777777" w:rsidR="00391E61" w:rsidRDefault="00391E61" w:rsidP="00391E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8E4807" w14:textId="77777777" w:rsidR="00391E61" w:rsidRDefault="00391E61" w:rsidP="00391E61">
      <w:pPr>
        <w:pStyle w:val="BodyText"/>
        <w:spacing w:line="240" w:lineRule="auto"/>
        <w:jc w:val="center"/>
      </w:pPr>
      <w:r>
        <w:t>OPĆINSKO VIJEĆE OPĆINE BEBRINA</w:t>
      </w:r>
    </w:p>
    <w:p w14:paraId="03C54DC4" w14:textId="77777777" w:rsidR="00391E61" w:rsidRDefault="00391E61" w:rsidP="00391E61">
      <w:pPr>
        <w:pStyle w:val="BodyText"/>
        <w:spacing w:line="240" w:lineRule="auto"/>
        <w:jc w:val="right"/>
      </w:pPr>
      <w:r>
        <w:t>Predsjednik Općinskog vijeća</w:t>
      </w:r>
    </w:p>
    <w:p w14:paraId="4344F8B9" w14:textId="77777777" w:rsidR="00391E61" w:rsidRDefault="00391E61" w:rsidP="00391E61">
      <w:pPr>
        <w:pStyle w:val="BodyText"/>
        <w:spacing w:line="240" w:lineRule="auto"/>
        <w:jc w:val="right"/>
      </w:pPr>
      <w:r>
        <w:t>________________________</w:t>
      </w:r>
    </w:p>
    <w:p w14:paraId="4806A49A" w14:textId="77777777" w:rsidR="00391E61" w:rsidRDefault="00391E61" w:rsidP="00391E61">
      <w:pPr>
        <w:pStyle w:val="BodyText"/>
        <w:spacing w:line="240" w:lineRule="auto"/>
        <w:ind w:firstLine="7020"/>
        <w:jc w:val="both"/>
      </w:pPr>
      <w:r>
        <w:t xml:space="preserve">Mijo Belegić, ing. </w:t>
      </w:r>
    </w:p>
    <w:p w14:paraId="1DA522B3" w14:textId="77777777" w:rsidR="00391E61" w:rsidRDefault="00391E61" w:rsidP="00391E61">
      <w:pPr>
        <w:pStyle w:val="BodyText"/>
        <w:spacing w:line="240" w:lineRule="auto"/>
      </w:pPr>
      <w:r>
        <w:t>Dostaviti:</w:t>
      </w:r>
    </w:p>
    <w:p w14:paraId="63310165" w14:textId="77777777" w:rsidR="00391E61" w:rsidRDefault="00391E61" w:rsidP="00391E61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Jedinstveni upravni odjel</w:t>
      </w:r>
    </w:p>
    <w:p w14:paraId="6A0F6DC2" w14:textId="77777777" w:rsidR="00391E61" w:rsidRDefault="00391E61" w:rsidP="00391E61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Glasnik Općine Bebrina</w:t>
      </w:r>
    </w:p>
    <w:p w14:paraId="6CF2A528" w14:textId="77777777" w:rsidR="00391E61" w:rsidRDefault="00391E61" w:rsidP="00391E61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BEKOM d.o.o., Bebrina (Općina Bebrina), Bebrina 83</w:t>
      </w:r>
    </w:p>
    <w:p w14:paraId="33B6EF23" w14:textId="77777777" w:rsidR="00391E61" w:rsidRDefault="00391E61" w:rsidP="00391E61">
      <w:pPr>
        <w:pStyle w:val="BodyText"/>
        <w:numPr>
          <w:ilvl w:val="0"/>
          <w:numId w:val="2"/>
        </w:numPr>
        <w:tabs>
          <w:tab w:val="left" w:pos="778"/>
        </w:tabs>
        <w:ind w:firstLine="380"/>
        <w:jc w:val="both"/>
      </w:pPr>
      <w:r>
        <w:t>Nadležno ministarstvo</w:t>
      </w:r>
    </w:p>
    <w:p w14:paraId="6EA9885C" w14:textId="6C2415DD" w:rsidR="00680125" w:rsidRPr="00391E61" w:rsidRDefault="00391E61" w:rsidP="008D44E6">
      <w:pPr>
        <w:pStyle w:val="BodyText"/>
        <w:numPr>
          <w:ilvl w:val="0"/>
          <w:numId w:val="2"/>
        </w:numPr>
        <w:tabs>
          <w:tab w:val="left" w:pos="778"/>
        </w:tabs>
        <w:spacing w:after="280"/>
        <w:ind w:firstLine="380"/>
        <w:jc w:val="both"/>
      </w:pPr>
      <w:r>
        <w:t>Pismohrana.</w:t>
      </w:r>
    </w:p>
    <w:sectPr w:rsidR="00680125" w:rsidRPr="00391E6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37B"/>
    <w:multiLevelType w:val="multilevel"/>
    <w:tmpl w:val="F9D4F4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77872">
    <w:abstractNumId w:val="1"/>
  </w:num>
  <w:num w:numId="2" w16cid:durableId="163213306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91E61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C313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qFormat/>
    <w:rsid w:val="00391E61"/>
    <w:pPr>
      <w:widowControl w:val="0"/>
      <w:spacing w:after="0" w:line="264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BodyTextChar">
    <w:name w:val="Body Text Char"/>
    <w:basedOn w:val="DefaultParagraphFont"/>
    <w:link w:val="BodyText"/>
    <w:rsid w:val="00391E6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NoSpacing">
    <w:name w:val="No Spacing"/>
    <w:uiPriority w:val="1"/>
    <w:qFormat/>
    <w:rsid w:val="00391E61"/>
    <w:pPr>
      <w:spacing w:after="0" w:line="240" w:lineRule="auto"/>
    </w:pPr>
  </w:style>
  <w:style w:type="character" w:customStyle="1" w:styleId="Heading1">
    <w:name w:val="Heading #1_"/>
    <w:basedOn w:val="DefaultParagraphFont"/>
    <w:link w:val="Heading10"/>
    <w:locked/>
    <w:rsid w:val="00391E61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Normal"/>
    <w:link w:val="Heading1"/>
    <w:rsid w:val="00391E61"/>
    <w:pPr>
      <w:widowControl w:val="0"/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2023-06-02T10:00:00Z</dcterms:created>
  <dcterms:modified xsi:type="dcterms:W3CDTF">2023-06-02T10:00:00Z</dcterms:modified>
</cp:coreProperties>
</file>