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AE9613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B2714">
        <w:rPr>
          <w:rFonts w:ascii="Times New Roman" w:hAnsi="Times New Roman" w:cs="Times New Roman"/>
          <w:sz w:val="24"/>
          <w:szCs w:val="24"/>
        </w:rPr>
        <w:t>024-02/23-02/62</w:t>
      </w:r>
    </w:p>
    <w:p w14:paraId="021C2E2D" w14:textId="2FEBF7BE" w:rsidR="008D44E6" w:rsidRPr="005C2934" w:rsidRDefault="008D44E6" w:rsidP="00B3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B2714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7DD6167" w:rsidR="008D44E6" w:rsidRPr="005C2934" w:rsidRDefault="008D44E6" w:rsidP="00B3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B2714">
        <w:rPr>
          <w:rFonts w:ascii="Times New Roman" w:hAnsi="Times New Roman" w:cs="Times New Roman"/>
          <w:sz w:val="24"/>
          <w:szCs w:val="24"/>
        </w:rPr>
        <w:t>3. listopada 2023. godine</w:t>
      </w:r>
    </w:p>
    <w:p w14:paraId="44A352D5" w14:textId="77777777" w:rsidR="00AC2EB9" w:rsidRDefault="00AC2EB9" w:rsidP="00B3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04ED4" w14:textId="77777777" w:rsidR="00B37A21" w:rsidRDefault="00B37A21" w:rsidP="00B3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>
        <w:rPr>
          <w:rFonts w:ascii="Times New Roman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137/15, 123/17, 98/19 i 144/20) i članka 32. Statuta Općine Bebrina („Službeni vjesnik Brodsko-posavske županije“ broj 02/2018, 18/2019 i 24/2019 i „Glasnika Općine Bebrina“ broj 1/2019, 2/2020 i 4/2021), Općinsko vijeće Općine Bebrina na svojoj 14. sjednici održanoj dana 03. listopada 2023. godine, donosi</w:t>
      </w:r>
    </w:p>
    <w:p w14:paraId="141D00C5" w14:textId="77777777" w:rsidR="00B37A21" w:rsidRDefault="00B37A21" w:rsidP="00B3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352AB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5774070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davanju suglasnosti za provedbu ulaganja u rekonstrukciju </w:t>
      </w:r>
    </w:p>
    <w:p w14:paraId="7AEFEC1D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traktorskih puteva u šumske ceste na području Općinu Bebrina</w:t>
      </w:r>
    </w:p>
    <w:p w14:paraId="6142163C" w14:textId="77777777" w:rsidR="00B37A21" w:rsidRDefault="00B37A21" w:rsidP="00B3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BE5D2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38C83F4" w14:textId="77777777" w:rsidR="00B37A21" w:rsidRDefault="00B37A21" w:rsidP="00B37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u  </w:t>
      </w:r>
      <w:r w:rsidRPr="00587C6E">
        <w:rPr>
          <w:rFonts w:ascii="Times New Roman" w:hAnsi="Times New Roman" w:cs="Times New Roman"/>
          <w:sz w:val="24"/>
          <w:szCs w:val="24"/>
        </w:rPr>
        <w:t>rekonstrukciju traktorskih puteva u šumske ceste na</w:t>
      </w:r>
      <w:r>
        <w:rPr>
          <w:rFonts w:ascii="Times New Roman" w:hAnsi="Times New Roman" w:cs="Times New Roman"/>
          <w:sz w:val="24"/>
          <w:szCs w:val="24"/>
        </w:rPr>
        <w:t xml:space="preserve"> području općine Bebrina.</w:t>
      </w:r>
    </w:p>
    <w:p w14:paraId="00AEF93E" w14:textId="77777777" w:rsidR="00B37A21" w:rsidRDefault="00B37A21" w:rsidP="00B3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C6B95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2D8057A" w14:textId="77777777" w:rsidR="00B37A21" w:rsidRDefault="00B37A21" w:rsidP="00B3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odluka o pokretanju postupka izrade projektne dokumentacije te prijave projekata u svrhu rekonstrukcije traktorskih puteva u šumske ceste na području općine Bebrina. </w:t>
      </w:r>
    </w:p>
    <w:p w14:paraId="2456F02A" w14:textId="77777777" w:rsidR="00B37A21" w:rsidRDefault="00B37A21" w:rsidP="00B3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projekata, ukoliko će donošenje pojedinog akta biti uvijet za prijavu na natječaje.</w:t>
      </w:r>
    </w:p>
    <w:p w14:paraId="364842BE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53171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CB67B4A" w14:textId="77777777" w:rsidR="00B37A21" w:rsidRDefault="00B37A21" w:rsidP="00B3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„Glasniku Općine Bebrina“.</w:t>
      </w:r>
    </w:p>
    <w:p w14:paraId="3B50B9B4" w14:textId="77777777" w:rsidR="00B37A21" w:rsidRDefault="00B37A21" w:rsidP="00B3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11113" w14:textId="77777777" w:rsidR="00B37A21" w:rsidRDefault="00B37A21" w:rsidP="00B3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1528C1D9" w14:textId="77777777" w:rsidR="00B37A21" w:rsidRDefault="00B37A21" w:rsidP="00B37A2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7A1614C" w14:textId="77777777" w:rsidR="00B37A21" w:rsidRDefault="00B37A21" w:rsidP="00B37A2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651E74AD" w14:textId="77777777" w:rsidR="00B37A21" w:rsidRDefault="00B37A21" w:rsidP="00B37A2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5C6F0968" w14:textId="77777777" w:rsidR="00B37A21" w:rsidRDefault="00B37A21" w:rsidP="00B37A2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Mijo Belegić, ing.</w:t>
      </w:r>
    </w:p>
    <w:bookmarkEnd w:id="0"/>
    <w:p w14:paraId="02E7A5D4" w14:textId="77777777" w:rsidR="00B37A21" w:rsidRDefault="00B37A21" w:rsidP="00B3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BD16154" w14:textId="77777777" w:rsidR="00B37A21" w:rsidRDefault="00B37A21" w:rsidP="00B37A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A8F868A" w14:textId="77777777" w:rsidR="00B37A21" w:rsidRDefault="00B37A21" w:rsidP="00B37A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F2967B6" w14:textId="77777777" w:rsidR="00B37A21" w:rsidRDefault="00B37A21" w:rsidP="00B37A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A01726D" w14:textId="1DDE3006" w:rsidR="00AC2EB9" w:rsidRPr="00B37A21" w:rsidRDefault="00B37A21" w:rsidP="00B37A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</w:t>
      </w:r>
      <w:r>
        <w:rPr>
          <w:rFonts w:ascii="Times New Roman" w:hAnsi="Times New Roman" w:cs="Times New Roman"/>
          <w:sz w:val="24"/>
          <w:szCs w:val="24"/>
        </w:rPr>
        <w:t>a.</w:t>
      </w:r>
    </w:p>
    <w:sectPr w:rsidR="00AC2EB9" w:rsidRPr="00B37A2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CE"/>
    <w:multiLevelType w:val="hybridMultilevel"/>
    <w:tmpl w:val="B33C9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19398">
    <w:abstractNumId w:val="1"/>
  </w:num>
  <w:num w:numId="2" w16cid:durableId="23872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B2714"/>
    <w:rsid w:val="00A116D8"/>
    <w:rsid w:val="00A514B4"/>
    <w:rsid w:val="00A74F54"/>
    <w:rsid w:val="00A95FE3"/>
    <w:rsid w:val="00AC2EB9"/>
    <w:rsid w:val="00B06B9D"/>
    <w:rsid w:val="00B3521C"/>
    <w:rsid w:val="00B37A21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2023-10-04T10:11:00Z</dcterms:created>
  <dcterms:modified xsi:type="dcterms:W3CDTF">2023-10-04T10:11:00Z</dcterms:modified>
</cp:coreProperties>
</file>