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722"/>
      </w:tblGrid>
      <w:tr w:rsidR="009654CA" w:rsidRPr="009F49AE" w14:paraId="32CB31D4" w14:textId="77777777" w:rsidTr="009F49AE">
        <w:trPr>
          <w:trHeight w:hRule="exact" w:val="1295"/>
          <w:jc w:val="center"/>
        </w:trPr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3CDF3"/>
            <w:vAlign w:val="center"/>
          </w:tcPr>
          <w:p w14:paraId="1FFABD5F" w14:textId="77777777" w:rsidR="009654CA" w:rsidRPr="009F49AE" w:rsidRDefault="006E5D2D">
            <w:pPr>
              <w:pStyle w:val="Other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OBRAZAC</w:t>
            </w:r>
          </w:p>
          <w:p w14:paraId="713FAC8B" w14:textId="77777777" w:rsidR="009654CA" w:rsidRPr="009F49AE" w:rsidRDefault="006E5D2D">
            <w:pPr>
              <w:pStyle w:val="Other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IZVJEŠĆA O PROVEDENOM SAVJETOVANJU SA ZAINTERESIRANOM JAVNOŠĆU</w:t>
            </w:r>
          </w:p>
        </w:tc>
      </w:tr>
      <w:tr w:rsidR="009654CA" w:rsidRPr="009F49AE" w14:paraId="322FFD73" w14:textId="77777777" w:rsidTr="009F49AE">
        <w:trPr>
          <w:trHeight w:hRule="exact" w:val="16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36A0F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Naslov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8556" w14:textId="6DF66320" w:rsidR="009654CA" w:rsidRPr="009F49AE" w:rsidRDefault="006E5D2D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Izvješće o provedenom savjetovanju sa zainteresiranom javnošću o 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Prijedlogu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9AE"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Odluke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F130E2">
              <w:rPr>
                <w:rFonts w:ascii="Times New Roman" w:hAnsi="Times New Roman" w:cs="Times New Roman"/>
                <w:sz w:val="24"/>
                <w:szCs w:val="24"/>
              </w:rPr>
              <w:t>visini poreznih stopa godišnjeg poreza na dohodak Općine Bebrina</w:t>
            </w:r>
          </w:p>
        </w:tc>
      </w:tr>
      <w:tr w:rsidR="009654CA" w:rsidRPr="009F49AE" w14:paraId="173F5D13" w14:textId="77777777" w:rsidTr="009F49AE">
        <w:trPr>
          <w:trHeight w:hRule="exact" w:val="65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AEA02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48A4" w14:textId="57C6E147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4CA" w:rsidRPr="009F49AE" w14:paraId="73E56278" w14:textId="77777777" w:rsidTr="00D15F3E">
        <w:trPr>
          <w:trHeight w:hRule="exact" w:val="83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25CCB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Svrha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DA9C" w14:textId="3188DD61" w:rsidR="009654CA" w:rsidRPr="009F49AE" w:rsidRDefault="006E5D2D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Izvješćivanje o provedenom savjetovanju sa zainteresiranom javnošću o 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Prijedlogu</w:t>
            </w:r>
            <w:r w:rsidR="009F49AE"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130E2">
              <w:rPr>
                <w:rFonts w:ascii="Times New Roman" w:hAnsi="Times New Roman" w:cs="Times New Roman"/>
                <w:sz w:val="24"/>
                <w:szCs w:val="24"/>
              </w:rPr>
              <w:t>dluke o visini poreznih stopa godišnjeg poreza na dohodak Općine Bebrina</w:t>
            </w:r>
          </w:p>
        </w:tc>
      </w:tr>
      <w:tr w:rsidR="009654CA" w:rsidRPr="009F49AE" w14:paraId="3075B6FD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F8097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0962" w14:textId="1EDB47D9" w:rsidR="009654CA" w:rsidRPr="009F49AE" w:rsidRDefault="00D15F3E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studeni 2023. godine</w:t>
            </w:r>
          </w:p>
        </w:tc>
      </w:tr>
      <w:tr w:rsidR="009654CA" w:rsidRPr="009F49AE" w14:paraId="4009F4A3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DF35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Verzija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AFD2" w14:textId="6B4B439B" w:rsidR="009654CA" w:rsidRPr="009F49AE" w:rsidRDefault="001707B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verzija</w:t>
            </w:r>
          </w:p>
        </w:tc>
      </w:tr>
      <w:tr w:rsidR="009654CA" w:rsidRPr="009F49AE" w14:paraId="62485737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AF9E3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Vrsta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17027" w14:textId="3D998689" w:rsidR="009654CA" w:rsidRPr="009F49AE" w:rsidRDefault="001707B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F130E2">
              <w:rPr>
                <w:rFonts w:ascii="Times New Roman" w:hAnsi="Times New Roman" w:cs="Times New Roman"/>
                <w:sz w:val="24"/>
                <w:szCs w:val="24"/>
              </w:rPr>
              <w:t>visini poreznih stopa godišnjeg poreza na dohodak Općine Bebrina</w:t>
            </w:r>
          </w:p>
        </w:tc>
      </w:tr>
      <w:tr w:rsidR="009654CA" w:rsidRPr="009F49AE" w14:paraId="52E19871" w14:textId="77777777" w:rsidTr="00D15F3E">
        <w:trPr>
          <w:trHeight w:hRule="exact" w:val="63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6CB06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Naziv nacrta zakona, drugog propisa ili akta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76A31" w14:textId="40D4BC5F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Odluke o </w:t>
            </w:r>
            <w:r w:rsidR="00F130E2">
              <w:rPr>
                <w:rFonts w:ascii="Times New Roman" w:hAnsi="Times New Roman" w:cs="Times New Roman"/>
                <w:sz w:val="24"/>
                <w:szCs w:val="24"/>
              </w:rPr>
              <w:t>visini poreznih stopa godišnjeg poreza na dohodak Općine Bebrina</w:t>
            </w:r>
          </w:p>
        </w:tc>
      </w:tr>
      <w:tr w:rsidR="009654CA" w:rsidRPr="009F49AE" w14:paraId="239A5B32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D90A4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2D4CB" w14:textId="04B96B18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Bebrina</w:t>
            </w:r>
            <w:r w:rsidR="001707BD">
              <w:rPr>
                <w:rFonts w:ascii="Times New Roman" w:hAnsi="Times New Roman" w:cs="Times New Roman"/>
                <w:sz w:val="24"/>
                <w:szCs w:val="24"/>
              </w:rPr>
              <w:t>, Jedinstveni upravni odjel</w:t>
            </w:r>
          </w:p>
        </w:tc>
      </w:tr>
      <w:tr w:rsidR="009654CA" w:rsidRPr="009F49AE" w14:paraId="23EA4F1D" w14:textId="77777777" w:rsidTr="009F49AE">
        <w:trPr>
          <w:trHeight w:hRule="exact" w:val="1354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952EB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05B2" w14:textId="4FFA03F5" w:rsidR="009654CA" w:rsidRPr="009F49AE" w:rsidRDefault="009F49AE">
            <w:pPr>
              <w:pStyle w:val="Other0"/>
              <w:spacing w:befor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Nije primjenjivo.</w:t>
            </w:r>
          </w:p>
        </w:tc>
      </w:tr>
      <w:tr w:rsidR="009654CA" w:rsidRPr="009F49AE" w14:paraId="68DB5E1A" w14:textId="77777777" w:rsidTr="009F49AE">
        <w:trPr>
          <w:trHeight w:hRule="exact" w:val="269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9D004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Je li nacrt bio objavljen na </w:t>
            </w:r>
            <w:r w:rsidRPr="009F49A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internetskim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stranicama ili na drugi odgovarajući način?</w:t>
            </w:r>
          </w:p>
          <w:p w14:paraId="1ADE2A68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Ako jest, kada je nacrt objavljen, na kojoj internetskoj stranici i koliko je vremena ostavljeno za savjetovanje?</w:t>
            </w:r>
          </w:p>
          <w:p w14:paraId="580DA27C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Ako nije, zašto?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4C8F" w14:textId="05307A2B" w:rsidR="009654CA" w:rsidRPr="009F49AE" w:rsidRDefault="001707BD">
            <w:pPr>
              <w:pStyle w:val="Other0"/>
              <w:spacing w:after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Nacrt odluke je bio objavljen na mrežnoj stranici Općine Bebrina</w:t>
            </w:r>
          </w:p>
          <w:p w14:paraId="31C8D7CD" w14:textId="02B3A1FA" w:rsidR="009654CA" w:rsidRPr="009F49AE" w:rsidRDefault="006E5D2D">
            <w:pPr>
              <w:pStyle w:val="Other0"/>
              <w:spacing w:after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Javna rasprava trajala je od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24. listopada 2023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 xml:space="preserve">. godine do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studenog 2023.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  <w:p w14:paraId="51542D38" w14:textId="77777777" w:rsidR="009F49AE" w:rsidRDefault="009F49AE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6E5D2D" w:rsidRPr="009F49AE">
              <w:rPr>
                <w:rFonts w:ascii="Times New Roman" w:hAnsi="Times New Roman" w:cs="Times New Roman"/>
                <w:sz w:val="24"/>
                <w:szCs w:val="24"/>
              </w:rPr>
              <w:t>je objavljen na</w:t>
            </w:r>
          </w:p>
          <w:p w14:paraId="1185CA26" w14:textId="4391D1ED" w:rsidR="009654CA" w:rsidRDefault="00000000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210A" w:rsidRPr="00A868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https://www.bebrina.hr/transparentnost-rada/nacrt-odluke-o-porezima-opcine-bebrina/</w:t>
              </w:r>
            </w:hyperlink>
          </w:p>
          <w:p w14:paraId="366F59F8" w14:textId="72E0A03A" w:rsidR="0025210A" w:rsidRPr="009F49AE" w:rsidRDefault="0025210A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A" w:rsidRPr="009F49AE" w14:paraId="0C949789" w14:textId="77777777" w:rsidTr="009F49AE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5FD09" w14:textId="77777777" w:rsidR="009654CA" w:rsidRPr="009F49AE" w:rsidRDefault="006E5D2D">
            <w:pPr>
              <w:pStyle w:val="Other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dostavili svoja očitovanja?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2A32" w14:textId="3642B7DA" w:rsidR="009654CA" w:rsidRPr="009F49AE" w:rsidRDefault="006E5D2D">
            <w:pPr>
              <w:pStyle w:val="Other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Predstavnici zainteresirane javnosti nisu imali komentara</w:t>
            </w:r>
            <w:r w:rsidR="0025210A">
              <w:rPr>
                <w:rFonts w:ascii="Times New Roman" w:hAnsi="Times New Roman" w:cs="Times New Roman"/>
                <w:sz w:val="24"/>
                <w:szCs w:val="24"/>
              </w:rPr>
              <w:t>, mišljenja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ni primjedbi.</w:t>
            </w:r>
          </w:p>
        </w:tc>
      </w:tr>
    </w:tbl>
    <w:p w14:paraId="3B860E4E" w14:textId="77777777" w:rsidR="009654CA" w:rsidRPr="009F49AE" w:rsidRDefault="006E5D2D">
      <w:pPr>
        <w:spacing w:line="1" w:lineRule="exact"/>
        <w:rPr>
          <w:rFonts w:ascii="Times New Roman" w:hAnsi="Times New Roman" w:cs="Times New Roman"/>
        </w:rPr>
      </w:pPr>
      <w:r w:rsidRPr="009F49AE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722"/>
      </w:tblGrid>
      <w:tr w:rsidR="009654CA" w:rsidRPr="009F49AE" w14:paraId="2D80AD57" w14:textId="77777777">
        <w:trPr>
          <w:trHeight w:hRule="exact" w:val="28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F8E45" w14:textId="77777777" w:rsidR="009654CA" w:rsidRPr="009F49AE" w:rsidRDefault="00965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1AEEE" w14:textId="77777777" w:rsidR="009654CA" w:rsidRPr="009F49AE" w:rsidRDefault="009654CA">
            <w:pPr>
              <w:rPr>
                <w:rFonts w:ascii="Times New Roman" w:hAnsi="Times New Roman" w:cs="Times New Roman"/>
              </w:rPr>
            </w:pPr>
          </w:p>
        </w:tc>
      </w:tr>
      <w:tr w:rsidR="009654CA" w:rsidRPr="009F49AE" w14:paraId="4693C37A" w14:textId="77777777">
        <w:trPr>
          <w:trHeight w:hRule="exact" w:val="216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6A405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ANALIZA DOSTAVLJENIH PRIMJEDBI</w:t>
            </w:r>
          </w:p>
          <w:p w14:paraId="144F1D40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Primjedbe koje su prihvaćene</w:t>
            </w:r>
          </w:p>
          <w:p w14:paraId="3A21D407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Primjedbe koje nisu prihvaćene i obrazloženje razloga za neprihvaćanje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D7BA" w14:textId="1D4DCDCC" w:rsidR="009654CA" w:rsidRPr="009F49AE" w:rsidRDefault="0025210A">
            <w:pPr>
              <w:pStyle w:val="Other0"/>
              <w:spacing w:before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Primjedbi nije bilo.</w:t>
            </w:r>
          </w:p>
        </w:tc>
      </w:tr>
      <w:tr w:rsidR="009654CA" w:rsidRPr="009F49AE" w14:paraId="4A2E9BD3" w14:textId="77777777">
        <w:trPr>
          <w:trHeight w:hRule="exact" w:val="82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EEF0C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Troškovi provedenog savjetovanja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5D07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14:paraId="791CD606" w14:textId="77777777" w:rsidR="006E5D2D" w:rsidRPr="009F49AE" w:rsidRDefault="006E5D2D">
      <w:pPr>
        <w:rPr>
          <w:rFonts w:ascii="Times New Roman" w:hAnsi="Times New Roman" w:cs="Times New Roman"/>
        </w:rPr>
      </w:pPr>
    </w:p>
    <w:sectPr w:rsidR="006E5D2D" w:rsidRPr="009F49AE">
      <w:footerReference w:type="default" r:id="rId7"/>
      <w:pgSz w:w="11900" w:h="16840"/>
      <w:pgMar w:top="1417" w:right="1301" w:bottom="1380" w:left="1296" w:header="98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694E" w14:textId="77777777" w:rsidR="00872085" w:rsidRDefault="00872085">
      <w:r>
        <w:separator/>
      </w:r>
    </w:p>
  </w:endnote>
  <w:endnote w:type="continuationSeparator" w:id="0">
    <w:p w14:paraId="01E54A65" w14:textId="77777777" w:rsidR="00872085" w:rsidRDefault="0087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181" w14:textId="77777777" w:rsidR="009654CA" w:rsidRDefault="006E5D2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84DD6BC" wp14:editId="7D33B346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1817C" w14:textId="77777777" w:rsidR="009654CA" w:rsidRDefault="006E5D2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DD6B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7pt;margin-top:783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" filled="f" stroked="f">
              <v:textbox style="mso-fit-shape-to-text:t" inset="0,0,0,0">
                <w:txbxContent>
                  <w:p w14:paraId="4371817C" w14:textId="77777777" w:rsidR="009654CA" w:rsidRDefault="006E5D2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F6F7" w14:textId="77777777" w:rsidR="00872085" w:rsidRDefault="00872085"/>
  </w:footnote>
  <w:footnote w:type="continuationSeparator" w:id="0">
    <w:p w14:paraId="41F0BF41" w14:textId="77777777" w:rsidR="00872085" w:rsidRDefault="008720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CA"/>
    <w:rsid w:val="001707BD"/>
    <w:rsid w:val="0025210A"/>
    <w:rsid w:val="00324778"/>
    <w:rsid w:val="006E5D2D"/>
    <w:rsid w:val="00872085"/>
    <w:rsid w:val="009654CA"/>
    <w:rsid w:val="009D5E35"/>
    <w:rsid w:val="009F49AE"/>
    <w:rsid w:val="00D15F3E"/>
    <w:rsid w:val="00F1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BFA9"/>
  <w15:docId w15:val="{B073E6D3-5DDE-4D2C-8B09-669796AC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4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brina.hr/transparentnost-rada/nacrt-odluke-o-porezima-opcine-bebri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Ivana Penić</cp:lastModifiedBy>
  <cp:revision>5</cp:revision>
  <cp:lastPrinted>2022-02-14T09:48:00Z</cp:lastPrinted>
  <dcterms:created xsi:type="dcterms:W3CDTF">2022-02-14T09:48:00Z</dcterms:created>
  <dcterms:modified xsi:type="dcterms:W3CDTF">2023-11-27T09:46:00Z</dcterms:modified>
</cp:coreProperties>
</file>