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DE9FC5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54967">
        <w:rPr>
          <w:rFonts w:ascii="Times New Roman" w:hAnsi="Times New Roman" w:cs="Times New Roman"/>
          <w:sz w:val="24"/>
          <w:szCs w:val="24"/>
        </w:rPr>
        <w:t>024-02/23-02/85</w:t>
      </w:r>
    </w:p>
    <w:p w14:paraId="021C2E2D" w14:textId="1F164AC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54967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DDB230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54967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152DF0A4" w14:textId="0EB7F019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temelju članka 32. Statuta općine Bebrina (“Službeni vjesnik Brodsko-posavske županije” 02/2018, 18/2019 i 24/2019 i „Glasnik općine Bebrina“ broj 1/2019, 2/2020 i 4/2021), na 15.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 2023. godine donosi se</w:t>
      </w:r>
    </w:p>
    <w:p w14:paraId="1E7588AA" w14:textId="77777777" w:rsidR="00AF1F9B" w:rsidRDefault="00AF1F9B" w:rsidP="00AF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08A75E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52660826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4D09912C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isplati naknade za djecu s područja općine Bebrina koja su pohađala vrtiće u 2023. godini </w:t>
      </w:r>
    </w:p>
    <w:bookmarkEnd w:id="0"/>
    <w:p w14:paraId="03131E87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86D6D8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45983EB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odobrava se isplata naknade za djecu koja imaju prebivalište na području općine Bebrina koja su pohađala program vrtića u 2023. godini, a koji pravo nisu ostvarili po drugoj osnovi.</w:t>
      </w:r>
    </w:p>
    <w:p w14:paraId="492678C8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se isplaćuje za dijete koje je program vrtića pohađalo u razdoblju siječanj-prosinac 2023. godine u </w:t>
      </w:r>
      <w:r w:rsidRPr="00525205">
        <w:rPr>
          <w:rFonts w:ascii="Times New Roman" w:eastAsia="Times New Roman" w:hAnsi="Times New Roman" w:cs="Times New Roman"/>
          <w:sz w:val="24"/>
          <w:szCs w:val="24"/>
          <w:lang w:eastAsia="hr-HR"/>
        </w:rPr>
        <w:t>iznosu od 400,00 eura.</w:t>
      </w:r>
    </w:p>
    <w:p w14:paraId="63F46327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 koje je pohađalo vrtić u razdoblju kraćem od 12 mjeseci, naknada će se isplatiti razmjerno razdoblju u kojem je dijete pohađalo vrtić.</w:t>
      </w:r>
    </w:p>
    <w:p w14:paraId="318CA87C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Sredstva za ostvarivanje prava iz ove Odluke osiguravaju se u Proračunu Općine Bebrina i isplaćuju se u jednokratnom iznosu.</w:t>
      </w:r>
    </w:p>
    <w:p w14:paraId="7C28644D" w14:textId="77777777" w:rsidR="00AF1F9B" w:rsidRDefault="00AF1F9B" w:rsidP="00AF1F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14:paraId="349CD436" w14:textId="77777777" w:rsidR="00AF1F9B" w:rsidRDefault="00AF1F9B" w:rsidP="00AF1F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Članak 2.</w:t>
      </w:r>
    </w:p>
    <w:p w14:paraId="4F09F37D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Postupak za ostvarivanje prava na naknadu pokreće se javnim pozivom koji objavljuje Općinski načelnik. Rok za prijavu odredit će se u Javnom pozivu. </w:t>
      </w:r>
    </w:p>
    <w:p w14:paraId="4BCEE371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Prijavi se prilažu:</w:t>
      </w:r>
    </w:p>
    <w:p w14:paraId="5AF84881" w14:textId="77777777" w:rsidR="00AF1F9B" w:rsidRDefault="00AF1F9B" w:rsidP="00AF1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kopije osobnih iskaznica roditelja/skrbnika/posvojitelja</w:t>
      </w:r>
    </w:p>
    <w:p w14:paraId="020270A2" w14:textId="77777777" w:rsidR="00AF1F9B" w:rsidRDefault="00AF1F9B" w:rsidP="00AF1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pohađanju dječjeg vrtića djeteta iz koje je vidljivo razdoblje pohađanja programa vrtića</w:t>
      </w:r>
    </w:p>
    <w:p w14:paraId="32A79C51" w14:textId="77777777" w:rsidR="00AF1F9B" w:rsidRPr="004E3769" w:rsidRDefault="00AF1F9B" w:rsidP="00AF1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Pr="004E3769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 prijavitelja za isplatu naknade</w:t>
      </w:r>
    </w:p>
    <w:p w14:paraId="6324A25F" w14:textId="77777777" w:rsidR="00AF1F9B" w:rsidRPr="004E3769" w:rsidRDefault="00AF1F9B" w:rsidP="00AF1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769"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rodnog lista djeteta ili izvatka iz matice rođenih ili odgovarajuće elektroničke zapise</w:t>
      </w:r>
    </w:p>
    <w:p w14:paraId="0F760A47" w14:textId="77777777" w:rsidR="00AF1F9B" w:rsidRDefault="00AF1F9B" w:rsidP="00AF1F9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da navedeno pravo nije ostvareno po drugoj osnovi</w:t>
      </w:r>
    </w:p>
    <w:p w14:paraId="3E75119F" w14:textId="77777777" w:rsidR="00AF1F9B" w:rsidRDefault="00AF1F9B" w:rsidP="00AF1F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31D3B5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Podnositelj zahtjeva ne smije imati dospjela neplaćena dugovanja prema Općini Bebrina. </w:t>
      </w:r>
    </w:p>
    <w:p w14:paraId="0E93A385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Podmirenje obveza prema Općini Bebrina utvrdi će se uvidom u službene evidencije općine Bebrina.</w:t>
      </w:r>
    </w:p>
    <w:p w14:paraId="50F4D3D9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primatelju naknade isplatit će se u jednokratnom iznosu.</w:t>
      </w:r>
    </w:p>
    <w:p w14:paraId="5B6FFDF4" w14:textId="77777777" w:rsidR="00AF1F9B" w:rsidRPr="006A204A" w:rsidRDefault="00AF1F9B" w:rsidP="00AF1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roditelji djeteta ne žive na istoj adresi, pravo na naknadu ostvaruje roditelj s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je dijete prijavljeno sukladno Zakonu o prebivalištu („Narodne novine“, broj </w:t>
      </w:r>
      <w:hyperlink r:id="rId8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144/12</w:t>
        </w:r>
      </w:hyperlink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158/13</w:t>
        </w:r>
      </w:hyperlink>
      <w:r w:rsidRPr="0047124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i 114/22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726E5679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DF86230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E37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59E03CDA" w14:textId="77777777" w:rsidR="00AF1F9B" w:rsidRDefault="00AF1F9B" w:rsidP="00AF1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Podnositelj zahtjeva odgovara za točnost podataka navedenih u prijavi i  priloženoj dokumentaciji.</w:t>
      </w:r>
    </w:p>
    <w:p w14:paraId="0A8B6DA9" w14:textId="77777777" w:rsidR="00AF1F9B" w:rsidRPr="007F0CAF" w:rsidRDefault="00AF1F9B" w:rsidP="00AF1F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7F0CAF">
        <w:rPr>
          <w:rFonts w:ascii="Times New Roman" w:hAnsi="Times New Roman" w:cs="Times New Roman"/>
          <w:sz w:val="24"/>
          <w:szCs w:val="24"/>
        </w:rPr>
        <w:t xml:space="preserve">Nakon isteka roka za dostavu </w:t>
      </w:r>
      <w:r>
        <w:rPr>
          <w:rFonts w:ascii="Times New Roman" w:hAnsi="Times New Roman" w:cs="Times New Roman"/>
          <w:sz w:val="24"/>
          <w:szCs w:val="24"/>
        </w:rPr>
        <w:t>prijava</w:t>
      </w:r>
      <w:r w:rsidRPr="007F0CAF">
        <w:rPr>
          <w:rFonts w:ascii="Times New Roman" w:hAnsi="Times New Roman" w:cs="Times New Roman"/>
          <w:sz w:val="24"/>
          <w:szCs w:val="24"/>
        </w:rPr>
        <w:t xml:space="preserve"> Općinski načelnik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F0CAF">
        <w:rPr>
          <w:rFonts w:ascii="Times New Roman" w:hAnsi="Times New Roman" w:cs="Times New Roman"/>
          <w:sz w:val="24"/>
          <w:szCs w:val="24"/>
        </w:rPr>
        <w:t xml:space="preserve">dlukom utvrđuje primatelje novčane naknade koji ispunjavaju uvjete za dodjelu naknade. </w:t>
      </w:r>
      <w:r w:rsidRPr="007F0CAF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</w:p>
    <w:p w14:paraId="21FAA68B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D3D42D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7F863D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4D7501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53E8FD20" w14:textId="77777777" w:rsidR="00AF1F9B" w:rsidRDefault="00AF1F9B" w:rsidP="00AF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u roku od osam dana od objave u „Glasniku Općine Bebrina“.</w:t>
      </w:r>
    </w:p>
    <w:p w14:paraId="2C43A2C5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C839DB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51605BAD" w14:textId="77777777" w:rsidR="00AF1F9B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A9E2DF" w14:textId="77777777" w:rsidR="00AF1F9B" w:rsidRPr="006A204A" w:rsidRDefault="00AF1F9B" w:rsidP="00AF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717BDA" w14:textId="77777777" w:rsidR="00AF1F9B" w:rsidRPr="00430DB9" w:rsidRDefault="00AF1F9B" w:rsidP="00AF1F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43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PREDSJEDNIK OPĆINSKOG VIJEĆA</w:t>
      </w:r>
    </w:p>
    <w:p w14:paraId="24A910F8" w14:textId="77777777" w:rsidR="00AF1F9B" w:rsidRPr="00430DB9" w:rsidRDefault="00AF1F9B" w:rsidP="00AF1F9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3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</w:t>
      </w:r>
    </w:p>
    <w:p w14:paraId="04FCCB78" w14:textId="77777777" w:rsidR="00AF1F9B" w:rsidRPr="00430DB9" w:rsidRDefault="00AF1F9B" w:rsidP="00AF1F9B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</w:t>
      </w:r>
      <w:r w:rsidRPr="0043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7116781B" w14:textId="77777777" w:rsidR="00AF1F9B" w:rsidRDefault="00AF1F9B" w:rsidP="00AF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AA8E3" w14:textId="77777777" w:rsidR="00AF1F9B" w:rsidRDefault="00AF1F9B" w:rsidP="00AF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DB05B" w14:textId="77777777" w:rsidR="00AF1F9B" w:rsidRDefault="00AF1F9B" w:rsidP="00AF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36D1F" w14:textId="77777777" w:rsidR="00AF1F9B" w:rsidRDefault="00AF1F9B" w:rsidP="00AF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6D5E24D6" w14:textId="77777777" w:rsidR="00AF1F9B" w:rsidRDefault="00AF1F9B" w:rsidP="00AF1F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Središnji državni ured za demografiju i mlade </w:t>
      </w:r>
    </w:p>
    <w:p w14:paraId="4FB81922" w14:textId="77777777" w:rsidR="00AF1F9B" w:rsidRDefault="00AF1F9B" w:rsidP="00AF1F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64A8FCB3" w14:textId="77777777" w:rsidR="00AF1F9B" w:rsidRDefault="00AF1F9B" w:rsidP="00AF1F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1F34694" w14:textId="77777777" w:rsidR="00AF1F9B" w:rsidRPr="006A204A" w:rsidRDefault="00AF1F9B" w:rsidP="00AF1F9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204A">
        <w:rPr>
          <w:rFonts w:ascii="Times New Roman" w:hAnsi="Times New Roman" w:cs="Times New Roman"/>
          <w:sz w:val="24"/>
          <w:szCs w:val="24"/>
        </w:rPr>
        <w:t>Pismohrana.</w:t>
      </w:r>
    </w:p>
    <w:p w14:paraId="2CE776A8" w14:textId="77777777" w:rsidR="00AF1F9B" w:rsidRDefault="00AF1F9B" w:rsidP="00AF1F9B">
      <w:pPr>
        <w:rPr>
          <w:rFonts w:ascii="Times New Roman" w:hAnsi="Times New Roman" w:cs="Times New Roman"/>
          <w:b/>
          <w:sz w:val="24"/>
          <w:szCs w:val="24"/>
        </w:rPr>
      </w:pPr>
    </w:p>
    <w:p w14:paraId="46BFCB2B" w14:textId="77777777" w:rsidR="00AF1F9B" w:rsidRDefault="00AF1F9B" w:rsidP="00AF1F9B">
      <w:pPr>
        <w:rPr>
          <w:rFonts w:ascii="Times New Roman" w:hAnsi="Times New Roman" w:cs="Times New Roman"/>
          <w:b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AF1F9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31127">
    <w:abstractNumId w:val="1"/>
  </w:num>
  <w:num w:numId="2" w16cid:durableId="1033848302">
    <w:abstractNumId w:val="0"/>
  </w:num>
  <w:num w:numId="3" w16cid:durableId="1875649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F1F9B"/>
    <w:rsid w:val="00B06B9D"/>
    <w:rsid w:val="00B3521C"/>
    <w:rsid w:val="00B54967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1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2023-12-14T07:44:00Z</dcterms:created>
  <dcterms:modified xsi:type="dcterms:W3CDTF">2023-12-14T07:44:00Z</dcterms:modified>
</cp:coreProperties>
</file>