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9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1"/>
        <w:gridCol w:w="5722"/>
      </w:tblGrid>
      <w:tr w:rsidR="009654CA" w:rsidRPr="009F49AE" w14:paraId="32CB31D4" w14:textId="77777777" w:rsidTr="009F49AE">
        <w:trPr>
          <w:trHeight w:hRule="exact" w:val="1295"/>
          <w:jc w:val="center"/>
        </w:trPr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CDF3"/>
            <w:vAlign w:val="center"/>
          </w:tcPr>
          <w:p w14:paraId="1FFABD5F" w14:textId="77777777" w:rsidR="009654CA" w:rsidRPr="009F49AE" w:rsidRDefault="006E5D2D">
            <w:pPr>
              <w:pStyle w:val="Other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</w:t>
            </w:r>
          </w:p>
          <w:p w14:paraId="713FAC8B" w14:textId="77777777" w:rsidR="009654CA" w:rsidRPr="009F49AE" w:rsidRDefault="006E5D2D">
            <w:pPr>
              <w:pStyle w:val="Other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IZVJEŠĆA O PROVEDENOM SAVJETOVANJU SA ZAINTERESIRANOM JAVNOŠĆU</w:t>
            </w:r>
          </w:p>
        </w:tc>
      </w:tr>
      <w:tr w:rsidR="009654CA" w:rsidRPr="009F49AE" w14:paraId="322FFD73" w14:textId="77777777" w:rsidTr="009F49AE">
        <w:trPr>
          <w:trHeight w:hRule="exact" w:val="162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36A0F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8556" w14:textId="1B979B22" w:rsidR="009654CA" w:rsidRPr="009F49AE" w:rsidRDefault="006E5D2D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Izvješće o provedenom savjetovanju sa zainteresiranom javnošću o 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 xml:space="preserve">Prijedlogu 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Proračuna općine Bebrina za 202</w:t>
            </w:r>
            <w:r w:rsidR="00BB1A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godinu s projekcijama za 202</w:t>
            </w:r>
            <w:r w:rsidR="00BB1A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i 202</w:t>
            </w:r>
            <w:r w:rsidR="00BB1A6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</w:tr>
      <w:tr w:rsidR="009654CA" w:rsidRPr="009F49AE" w14:paraId="173F5D13" w14:textId="77777777" w:rsidTr="009F49AE">
        <w:trPr>
          <w:trHeight w:hRule="exact" w:val="655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AEA02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48A4" w14:textId="57C6E147" w:rsidR="009654CA" w:rsidRPr="009F49AE" w:rsidRDefault="009F49AE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Bebrina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4CA" w:rsidRPr="009F49AE" w14:paraId="73E56278" w14:textId="77777777" w:rsidTr="00D15F3E">
        <w:trPr>
          <w:trHeight w:hRule="exact" w:val="835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25CCB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Svrha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EDA9C" w14:textId="41B75829" w:rsidR="009654CA" w:rsidRPr="009F49AE" w:rsidRDefault="006E5D2D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Izvješćivanje o provedenom savjetovanju sa zainteresiranom javnošću o </w:t>
            </w:r>
            <w:r w:rsidR="009F49AE">
              <w:rPr>
                <w:rFonts w:ascii="Times New Roman" w:hAnsi="Times New Roman" w:cs="Times New Roman"/>
                <w:sz w:val="24"/>
                <w:szCs w:val="24"/>
              </w:rPr>
              <w:t>Prijedlogu</w:t>
            </w:r>
            <w:r w:rsidR="009F49AE"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Proračuna općine Bebrina za 202</w:t>
            </w:r>
            <w:r w:rsidR="00BB1A6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godinu s projekcijama za 202</w:t>
            </w:r>
            <w:r w:rsidR="00BB1A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i 202</w:t>
            </w:r>
            <w:r w:rsidR="00BB1A6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A299B">
              <w:rPr>
                <w:rFonts w:ascii="Times New Roman" w:hAnsi="Times New Roman" w:cs="Times New Roman"/>
                <w:bCs/>
                <w:sz w:val="24"/>
                <w:szCs w:val="24"/>
              </w:rPr>
              <w:t>. godinu</w:t>
            </w:r>
          </w:p>
        </w:tc>
      </w:tr>
      <w:tr w:rsidR="009654CA" w:rsidRPr="009F49AE" w14:paraId="3075B6FD" w14:textId="77777777" w:rsidTr="009F49AE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F8097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50962" w14:textId="18B7D3D8" w:rsidR="009654CA" w:rsidRPr="009F49AE" w:rsidRDefault="00900286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>prosinca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  <w:tr w:rsidR="009654CA" w:rsidRPr="009F49AE" w14:paraId="4009F4A3" w14:textId="77777777" w:rsidTr="009F49AE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9DF35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Verzija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AFD2" w14:textId="6B4B439B" w:rsidR="009654CA" w:rsidRPr="009F49AE" w:rsidRDefault="001707B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verzija</w:t>
            </w:r>
          </w:p>
        </w:tc>
      </w:tr>
      <w:tr w:rsidR="009654CA" w:rsidRPr="009F49AE" w14:paraId="62485737" w14:textId="77777777" w:rsidTr="009F49AE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FAF9E3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Vrsta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17027" w14:textId="15A1541B" w:rsidR="009654CA" w:rsidRPr="009F49AE" w:rsidRDefault="00BB1A69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Proračuna općine Bebrina za 2025. godinu s projekcijama za 2026. i 2027</w:t>
            </w:r>
          </w:p>
        </w:tc>
      </w:tr>
      <w:tr w:rsidR="009654CA" w:rsidRPr="009F49AE" w14:paraId="52E19871" w14:textId="77777777" w:rsidTr="00D15F3E">
        <w:trPr>
          <w:trHeight w:hRule="exact" w:val="630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6CB06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Naziv nacrta zakona, drugog propisa ili akta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76A31" w14:textId="66751793" w:rsidR="009654CA" w:rsidRPr="009F49AE" w:rsidRDefault="00BB1A69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</w:t>
            </w: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Proračuna općine Bebrina za 2025. godinu s projekcijama za 2026. i 2027</w:t>
            </w:r>
          </w:p>
        </w:tc>
      </w:tr>
      <w:tr w:rsidR="009654CA" w:rsidRPr="009F49AE" w14:paraId="239A5B32" w14:textId="77777777" w:rsidTr="009F49AE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D90A4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2D4CB" w14:textId="04B96B18" w:rsidR="009654CA" w:rsidRPr="009F49AE" w:rsidRDefault="009F49AE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Bebrina</w:t>
            </w:r>
            <w:r w:rsidR="001707BD">
              <w:rPr>
                <w:rFonts w:ascii="Times New Roman" w:hAnsi="Times New Roman" w:cs="Times New Roman"/>
                <w:sz w:val="24"/>
                <w:szCs w:val="24"/>
              </w:rPr>
              <w:t>, Jedinstveni upravni odjel</w:t>
            </w:r>
          </w:p>
        </w:tc>
      </w:tr>
      <w:tr w:rsidR="009654CA" w:rsidRPr="009F49AE" w14:paraId="23EA4F1D" w14:textId="77777777" w:rsidTr="009F49AE">
        <w:trPr>
          <w:trHeight w:hRule="exact" w:val="1354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A952EB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F05B2" w14:textId="4FFA03F5" w:rsidR="009654CA" w:rsidRPr="009F49AE" w:rsidRDefault="009F49AE">
            <w:pPr>
              <w:pStyle w:val="Other0"/>
              <w:spacing w:befor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Nije primjenjivo.</w:t>
            </w:r>
          </w:p>
        </w:tc>
      </w:tr>
      <w:tr w:rsidR="009654CA" w:rsidRPr="009F49AE" w14:paraId="68DB5E1A" w14:textId="77777777" w:rsidTr="009F49AE">
        <w:trPr>
          <w:trHeight w:hRule="exact" w:val="269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9D004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Je li nacrt bio objavljen na </w:t>
            </w:r>
            <w:r w:rsidRPr="009F49AE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internetskim </w:t>
            </w: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stranicama ili na drugi odgovarajući način?</w:t>
            </w:r>
          </w:p>
          <w:p w14:paraId="1ADE2A68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Ako jest, kada je nacrt objavljen, na kojoj internetskoj stranici i koliko je vremena ostavljeno za savjetovanje?</w:t>
            </w:r>
          </w:p>
          <w:p w14:paraId="580DA27C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4C8F" w14:textId="7A4379A0" w:rsidR="009654CA" w:rsidRPr="009F49AE" w:rsidRDefault="001707BD">
            <w:pPr>
              <w:pStyle w:val="Other0"/>
              <w:spacing w:after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>Proračuna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bio objavljen na mrežnoj stranici Općine Bebrina</w:t>
            </w:r>
          </w:p>
          <w:p w14:paraId="31C8D7CD" w14:textId="4FA7317F" w:rsidR="009654CA" w:rsidRPr="009F49AE" w:rsidRDefault="006E5D2D">
            <w:pPr>
              <w:pStyle w:val="Other0"/>
              <w:spacing w:after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Javna rasprava trajala je od </w:t>
            </w:r>
            <w:r w:rsidR="00DA6CE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>. studenog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A6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49AE">
              <w:rPr>
                <w:rFonts w:ascii="Times New Roman" w:hAnsi="Times New Roman" w:cs="Times New Roman"/>
                <w:sz w:val="24"/>
                <w:szCs w:val="24"/>
              </w:rPr>
              <w:t xml:space="preserve">. godine do 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A299B">
              <w:rPr>
                <w:rFonts w:ascii="Times New Roman" w:hAnsi="Times New Roman" w:cs="Times New Roman"/>
                <w:sz w:val="24"/>
                <w:szCs w:val="24"/>
              </w:rPr>
              <w:t xml:space="preserve">. prosinca 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00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5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49AE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  <w:p w14:paraId="51542D38" w14:textId="77777777" w:rsidR="009F49AE" w:rsidRDefault="009F49AE" w:rsidP="009F49AE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6E5D2D" w:rsidRPr="009F49AE">
              <w:rPr>
                <w:rFonts w:ascii="Times New Roman" w:hAnsi="Times New Roman" w:cs="Times New Roman"/>
                <w:sz w:val="24"/>
                <w:szCs w:val="24"/>
              </w:rPr>
              <w:t>je objavljen na</w:t>
            </w:r>
          </w:p>
          <w:p w14:paraId="366F59F8" w14:textId="2421A1E2" w:rsidR="0025210A" w:rsidRPr="009F49AE" w:rsidRDefault="003C093A" w:rsidP="00DA6CE3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93A">
              <w:rPr>
                <w:rFonts w:ascii="Times New Roman" w:hAnsi="Times New Roman" w:cs="Times New Roman"/>
                <w:sz w:val="24"/>
                <w:szCs w:val="24"/>
              </w:rPr>
              <w:t>https://www.bebrina.hr/transparentnost/savjetovanja-s-javnoscu/</w:t>
            </w:r>
          </w:p>
        </w:tc>
      </w:tr>
      <w:tr w:rsidR="009654CA" w:rsidRPr="009F49AE" w14:paraId="0C949789" w14:textId="77777777" w:rsidTr="009F49AE">
        <w:trPr>
          <w:trHeight w:hRule="exact" w:val="56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B5FD09" w14:textId="77777777" w:rsidR="009654CA" w:rsidRPr="009F49AE" w:rsidRDefault="006E5D2D">
            <w:pPr>
              <w:pStyle w:val="Other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očitovanja?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2A32" w14:textId="3642B7DA" w:rsidR="009654CA" w:rsidRPr="009F49AE" w:rsidRDefault="006E5D2D">
            <w:pPr>
              <w:pStyle w:val="Other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Predstavnici zainteresirane javnosti nisu imali komentara</w:t>
            </w:r>
            <w:r w:rsidR="0025210A">
              <w:rPr>
                <w:rFonts w:ascii="Times New Roman" w:hAnsi="Times New Roman" w:cs="Times New Roman"/>
                <w:sz w:val="24"/>
                <w:szCs w:val="24"/>
              </w:rPr>
              <w:t>, mišljenja</w:t>
            </w: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 xml:space="preserve"> ni primjedbi.</w:t>
            </w:r>
          </w:p>
        </w:tc>
      </w:tr>
    </w:tbl>
    <w:p w14:paraId="3B860E4E" w14:textId="77777777" w:rsidR="009654CA" w:rsidRPr="009F49AE" w:rsidRDefault="006E5D2D">
      <w:pPr>
        <w:spacing w:line="1" w:lineRule="exact"/>
        <w:rPr>
          <w:rFonts w:ascii="Times New Roman" w:hAnsi="Times New Roman" w:cs="Times New Roman"/>
        </w:rPr>
      </w:pPr>
      <w:r w:rsidRPr="009F49A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1"/>
        <w:gridCol w:w="5722"/>
      </w:tblGrid>
      <w:tr w:rsidR="009654CA" w:rsidRPr="009F49AE" w14:paraId="2D80AD57" w14:textId="77777777">
        <w:trPr>
          <w:trHeight w:hRule="exact" w:val="28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F8E45" w14:textId="77777777" w:rsidR="009654CA" w:rsidRPr="009F49AE" w:rsidRDefault="00965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1AEEE" w14:textId="77777777" w:rsidR="009654CA" w:rsidRPr="009F49AE" w:rsidRDefault="009654CA">
            <w:pPr>
              <w:rPr>
                <w:rFonts w:ascii="Times New Roman" w:hAnsi="Times New Roman" w:cs="Times New Roman"/>
              </w:rPr>
            </w:pPr>
          </w:p>
        </w:tc>
      </w:tr>
      <w:tr w:rsidR="009654CA" w:rsidRPr="009F49AE" w14:paraId="4693C37A" w14:textId="77777777">
        <w:trPr>
          <w:trHeight w:hRule="exact" w:val="2160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6A405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ANALIZA DOSTAVLJENIH PRIMJEDBI</w:t>
            </w:r>
          </w:p>
          <w:p w14:paraId="144F1D40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Primjedbe koje su prihvaćene</w:t>
            </w:r>
          </w:p>
          <w:p w14:paraId="3A21D407" w14:textId="77777777" w:rsidR="009654CA" w:rsidRPr="009F49AE" w:rsidRDefault="006E5D2D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FD7BA" w14:textId="1D4DCDCC" w:rsidR="009654CA" w:rsidRPr="009F49AE" w:rsidRDefault="0025210A">
            <w:pPr>
              <w:pStyle w:val="Other0"/>
              <w:spacing w:before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Primjedbi nije bilo.</w:t>
            </w:r>
          </w:p>
        </w:tc>
      </w:tr>
      <w:tr w:rsidR="009654CA" w:rsidRPr="009F49AE" w14:paraId="4A2E9BD3" w14:textId="77777777">
        <w:trPr>
          <w:trHeight w:hRule="exact" w:val="826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BEEF0C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Troškovi provedenog savjetovanja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5D07" w14:textId="77777777" w:rsidR="009654CA" w:rsidRPr="009F49AE" w:rsidRDefault="006E5D2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 w:rsidRPr="009F49AE">
              <w:rPr>
                <w:rFonts w:ascii="Times New Roman" w:hAnsi="Times New Roman" w:cs="Times New Roman"/>
                <w:sz w:val="24"/>
                <w:szCs w:val="24"/>
              </w:rPr>
              <w:t>Provedba javnog savjetovanja nije iziskivala dodatne financijske troškove.</w:t>
            </w:r>
          </w:p>
        </w:tc>
      </w:tr>
    </w:tbl>
    <w:p w14:paraId="791CD606" w14:textId="77777777" w:rsidR="006E5D2D" w:rsidRPr="009F49AE" w:rsidRDefault="006E5D2D">
      <w:pPr>
        <w:rPr>
          <w:rFonts w:ascii="Times New Roman" w:hAnsi="Times New Roman" w:cs="Times New Roman"/>
        </w:rPr>
      </w:pPr>
    </w:p>
    <w:sectPr w:rsidR="006E5D2D" w:rsidRPr="009F49AE">
      <w:footerReference w:type="default" r:id="rId6"/>
      <w:pgSz w:w="11900" w:h="16840"/>
      <w:pgMar w:top="1417" w:right="1301" w:bottom="1380" w:left="1296" w:header="98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7FC6F" w14:textId="77777777" w:rsidR="00E20EF7" w:rsidRDefault="00E20EF7">
      <w:r>
        <w:separator/>
      </w:r>
    </w:p>
  </w:endnote>
  <w:endnote w:type="continuationSeparator" w:id="0">
    <w:p w14:paraId="3561B410" w14:textId="77777777" w:rsidR="00E20EF7" w:rsidRDefault="00E2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98181" w14:textId="77777777" w:rsidR="009654CA" w:rsidRDefault="006E5D2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4DD6BC" wp14:editId="7D33B346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71817C" w14:textId="77777777" w:rsidR="009654CA" w:rsidRDefault="006E5D2D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DD6B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7pt;margin-top:783.1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" filled="f" stroked="f">
              <v:textbox style="mso-fit-shape-to-text:t" inset="0,0,0,0">
                <w:txbxContent>
                  <w:p w14:paraId="4371817C" w14:textId="77777777" w:rsidR="009654CA" w:rsidRDefault="006E5D2D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32DC4" w14:textId="77777777" w:rsidR="00E20EF7" w:rsidRDefault="00E20EF7"/>
  </w:footnote>
  <w:footnote w:type="continuationSeparator" w:id="0">
    <w:p w14:paraId="04A48E25" w14:textId="77777777" w:rsidR="00E20EF7" w:rsidRDefault="00E20E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CA"/>
    <w:rsid w:val="000F4699"/>
    <w:rsid w:val="001707BD"/>
    <w:rsid w:val="0025210A"/>
    <w:rsid w:val="00311908"/>
    <w:rsid w:val="00324778"/>
    <w:rsid w:val="003C093A"/>
    <w:rsid w:val="004A299B"/>
    <w:rsid w:val="00664B4B"/>
    <w:rsid w:val="0068674B"/>
    <w:rsid w:val="006E5D2D"/>
    <w:rsid w:val="00900286"/>
    <w:rsid w:val="009654CA"/>
    <w:rsid w:val="009D5E35"/>
    <w:rsid w:val="009F49AE"/>
    <w:rsid w:val="00B0303B"/>
    <w:rsid w:val="00BB1A69"/>
    <w:rsid w:val="00D15F3E"/>
    <w:rsid w:val="00DA6CE3"/>
    <w:rsid w:val="00E20EF7"/>
    <w:rsid w:val="00F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BFA9"/>
  <w15:docId w15:val="{B073E6D3-5DDE-4D2C-8B09-669796AC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ther">
    <w:name w:val="Other_"/>
    <w:basedOn w:val="Zadanifontodlomka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Zadanifontodlomka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her0">
    <w:name w:val="Other"/>
    <w:basedOn w:val="Normal"/>
    <w:link w:val="Other"/>
    <w:rPr>
      <w:rFonts w:ascii="Calibri" w:eastAsia="Calibri" w:hAnsi="Calibri" w:cs="Calibri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9F49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Ivanka Wurzberg</cp:lastModifiedBy>
  <cp:revision>2</cp:revision>
  <cp:lastPrinted>2024-12-11T09:59:00Z</cp:lastPrinted>
  <dcterms:created xsi:type="dcterms:W3CDTF">2024-12-11T10:00:00Z</dcterms:created>
  <dcterms:modified xsi:type="dcterms:W3CDTF">2024-12-11T10:00:00Z</dcterms:modified>
</cp:coreProperties>
</file>