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97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79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48CD6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D5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1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8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49BB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 temelju članka 72. stavka 1. Zakona o komunalnom gospodarstvu  („Narodne novine“, broj 68/18, 110/2018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32/20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 xml:space="preserve"> i 145/24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), a u vezi s člankom 19. Zakona o lokalnoj i područnoj (regionalnoj) samoupravi („Narodne novine“ broj 33/01, 60/01, 129/05, 109/07,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25/08, 36/09, 36/09, 150/11, 144/12, 19/13, 137/15, 123/17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98/19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 xml:space="preserve"> i 144/20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 i članka 32. Statuta općine Bebrina („Službeni vjesnik Brodsko-posavske županije“, broj 2/2018., 18/2019 i 24/2019 i „Glasnika Općine Bebrina“ broj 01/2019, 02/2020 i 4/2021),  Općinsko vijeće općine Bebrina na svojoj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prosinca 2025. godine, donosi</w:t>
      </w:r>
    </w:p>
    <w:p w14:paraId="46460FB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8D6030D">
      <w:pPr>
        <w:keepNext/>
        <w:spacing w:after="0" w:line="240" w:lineRule="auto"/>
        <w:ind w:left="108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I. IZMJENE PROGRAMA</w:t>
      </w:r>
    </w:p>
    <w:p w14:paraId="153FD135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održavanja komunalne infrastrukture za 2025. godinu</w:t>
      </w:r>
    </w:p>
    <w:p w14:paraId="4C499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3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C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DE9D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Programu održavanja komunalne infrastrukture za 202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godinu („Glasnik Općine Bebrina“ broj 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/2024) (dalje u tekstu: Program održavanja) mijenja se članak 3. i glasi:</w:t>
      </w:r>
    </w:p>
    <w:p w14:paraId="66A1593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>„U 2025. godini održavanje komunalne infrastrukture  iz članka 1. ovog Programa u općini Bebrina obuhvaća:</w:t>
      </w:r>
    </w:p>
    <w:p w14:paraId="56E95B77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166CA0F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F627584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13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5"/>
        <w:gridCol w:w="1985"/>
        <w:gridCol w:w="1985"/>
      </w:tblGrid>
      <w:tr w14:paraId="14BF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F434184">
            <w:pPr>
              <w:spacing w:after="0" w:line="276" w:lineRule="auto"/>
              <w:ind w:left="-108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Održavanje javnih zelenih površina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235227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0B78344F">
            <w:pPr>
              <w:spacing w:after="0" w:line="276" w:lineRule="auto"/>
              <w:ind w:left="-108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D7B5E9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 / smanjenje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0E8A0EC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</w:p>
          <w:p w14:paraId="17723DF3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14:paraId="1CE6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28F0">
            <w:pPr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Održavanje javnih zelenih površina na području općine Bebrina koje čine parkovi, dječja igrališta i travnjaci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 xml:space="preserve"> ukupne površine 320.066,00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40D5A2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48514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1242 k.o. Bebrina – 16176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1216/1 k.o. Bebrina – 8686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1261/2 k.o. Bebrina – 566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1214 k.o. Bebrina – 1918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1217 k.o. Bebrina – 1001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1207 k.o. Bebrina – 8669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 k.č.br. 1208 k.o. Bebrina – 6720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1205 k.o. Bebrina – 4886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1223 k.o. Bebrina – 5813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0462D2B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3B23C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76/2 k.o. Banovci – 1371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 k.o. Banovci – 1522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954 k.o. Banovci – 1528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 953 k.o. Banovci – 1049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927 k.o. Banovci – 10331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929 k.o. Banovci – 2243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1DD86CF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D87016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783 k.o. Šumeće – 5050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917/1 k.o. Šumeće – 777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919 k.o. Šumeće – 33839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860 k.o. Šumeće – 3183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883 k.o. Šumeće – 1249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756 k.o. Šumeće – 1467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944/5 k.o. Šumeće – 21309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944/6 k.o. Šumeće – 22671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944/1 k.o. Šumeće – 48302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944/3 k.o. Šumeće – 11598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14:paraId="1450AC40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ECC5D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749 k.o. Zbjeg – 7208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740 k.o. Zbjeg – 15281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889/2 k.o. Zbjeg – 12398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</w:p>
          <w:p w14:paraId="176E20C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ECF05F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435 k.o. Dubočac – 477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436 k.o. Dubočac – 132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7ACE6A8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DA1E0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1427 k.o. Kaniža – 4540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1405 k.o. Kaniža – 3787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766/4 k.o. Kaniža – 2648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761/3 k.o. Kaniža – 2973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766/3 k.o. Kaniža – 4608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761/2 k.o. Kaniža – 2281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766/2 k.o. Kaniža – 3184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761/1 k.o. Kaniža – 3590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762 k.o. Kaniža – 2544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764/1 k.o. Kaniža – 1802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766/1 k.o. Kaniža – 12050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628 k.o. Kaniža – 5240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629 k.o. Kaniža – 5480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 w14:paraId="59BFC48B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E3F0F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519 k.o. Stupnički Kuti – 4898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493/5 k.o. Stupnički Kuti – 1961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492 k.o. Stupnički Kuti – 1060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14:paraId="3F9F55B2">
            <w:pPr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4A09A4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3A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39A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-35.000,00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50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40.000,00 EUR</w:t>
            </w:r>
          </w:p>
        </w:tc>
      </w:tr>
      <w:tr w14:paraId="0848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E1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Oprema za dječja igrališta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34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D7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-20.000,00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12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</w:tc>
      </w:tr>
      <w:tr w14:paraId="2844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3A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Drveće na javnim zelenim površinama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AF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79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A5C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5.000,00 EUR</w:t>
            </w:r>
          </w:p>
        </w:tc>
      </w:tr>
      <w:tr w14:paraId="14AA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6A677A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1ED357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115.000,00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2CCA92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-70.000,00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72612A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45.000,00 EUR</w:t>
            </w:r>
          </w:p>
        </w:tc>
      </w:tr>
      <w:tr w14:paraId="1B22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69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Izvori financiranja</w:t>
            </w:r>
          </w:p>
          <w:p w14:paraId="4B8607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primici: 94.700,00 EUR</w:t>
            </w:r>
          </w:p>
          <w:p w14:paraId="6FD2849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komunalna djelatnost: 9.700,00 EUR</w:t>
            </w:r>
          </w:p>
          <w:p w14:paraId="7A346A9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 komunalni doprinos: 300,00 EUR</w:t>
            </w:r>
          </w:p>
          <w:p w14:paraId="47EB153A">
            <w:pPr>
              <w:spacing w:after="0" w:line="276" w:lineRule="auto"/>
              <w:ind w:right="-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komunalna naknada: 10.000,00 EUR</w:t>
            </w:r>
          </w:p>
          <w:p w14:paraId="209A2638">
            <w:pPr>
              <w:spacing w:after="0" w:line="276" w:lineRule="auto"/>
              <w:ind w:right="-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legalizacija 300,00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E5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3B9C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94.700,00 EUR</w:t>
            </w:r>
          </w:p>
          <w:p w14:paraId="0DE14F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9.700,00 EUR</w:t>
            </w:r>
          </w:p>
          <w:p w14:paraId="17BCF6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300,00 EUR</w:t>
            </w:r>
          </w:p>
          <w:p w14:paraId="4757DA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  <w:p w14:paraId="107296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585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79C1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36.300,00 EUR</w:t>
            </w:r>
          </w:p>
          <w:p w14:paraId="30FA69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-8.700,00 EUR</w:t>
            </w:r>
          </w:p>
          <w:p w14:paraId="11A70BF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2.100,00 EUR</w:t>
            </w:r>
          </w:p>
          <w:p w14:paraId="5081C2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11.000,00 EUR</w:t>
            </w:r>
          </w:p>
          <w:p w14:paraId="1D1F64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AA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D5F04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131.000,00 EUR</w:t>
            </w:r>
          </w:p>
          <w:p w14:paraId="396EBB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1.000,00 EUR</w:t>
            </w:r>
          </w:p>
          <w:p w14:paraId="6828F2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2.400,00 EUR</w:t>
            </w:r>
          </w:p>
          <w:p w14:paraId="05F9AD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21.000,00 EUR</w:t>
            </w:r>
          </w:p>
          <w:p w14:paraId="569131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600,00 EUR</w:t>
            </w:r>
          </w:p>
        </w:tc>
      </w:tr>
    </w:tbl>
    <w:p w14:paraId="125148E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13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1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  <w:gridCol w:w="1984"/>
        <w:gridCol w:w="1984"/>
      </w:tblGrid>
      <w:tr w14:paraId="69F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3666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 Održavanje čistoće javnih površina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B15A2D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2814F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689CAA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 / smanjenje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F2F5177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</w:p>
          <w:p w14:paraId="455506F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14:paraId="5491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5776EE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  <w:p w14:paraId="5FF9F3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Održavanje zelenih površina, pješačkih staza, parkova, dječjih igrališta, te dijelovi javnih cesta koje prolaze kroz naselje, kad se ti  dijelovi ne održavaju kao javne ceste prema posebnom zakonu,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javna parkirališta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hr-HR"/>
              </w:rPr>
              <w:t xml:space="preserve"> ukupne površine 65.301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CFEA6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superscript"/>
                <w:lang w:val="hr-HR"/>
              </w:rPr>
            </w:pPr>
          </w:p>
          <w:p w14:paraId="2072EA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1242 k.o. Bebrina – 16176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1216/1 k.o. Bebrina – 8686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1214 k.o. Bebrina – 1918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76/2 k.o. Banovci – 1371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 k.o. Banovci – 1522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783 k.o. Šumeće – 5050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756 k.o. Šumeće – 1467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749 k.o. Zbjeg- 7208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435 k.o. Dubočac – 477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436 k.o. Dubočac – 132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 k.č.br. 762 k.o. Kaniža – 2544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764/1 k.o. Kaniža – 1802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766/1 k.o. Kaniža – 12050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519 k.o. Stupnički Kuti – 4898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4CFC8E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0FE92D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-35.000,00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7F7207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35.000,00 EUR</w:t>
            </w:r>
          </w:p>
        </w:tc>
      </w:tr>
      <w:tr w14:paraId="6544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69C6A9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Materijal za održavanje javnih površina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055115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2B549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-4.000,00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4FCF78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1.000,00 EUR</w:t>
            </w:r>
          </w:p>
        </w:tc>
      </w:tr>
      <w:tr w14:paraId="20E1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E9DBD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46CE3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064F56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-39.000,00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C270B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36.000,00 EUR</w:t>
            </w:r>
          </w:p>
        </w:tc>
      </w:tr>
      <w:tr w14:paraId="5C99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01DFE2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050F2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primici: 65.000,00 EUR</w:t>
            </w:r>
          </w:p>
          <w:p w14:paraId="30E3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komunalna naknada: 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A61F0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6642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65.000,00 EUR</w:t>
            </w:r>
          </w:p>
          <w:p w14:paraId="001DBF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054E1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6997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-29.000,00</w:t>
            </w:r>
          </w:p>
          <w:p w14:paraId="24E41F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-10.000,00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5EA7C5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513D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36.000,00 EUR</w:t>
            </w:r>
          </w:p>
          <w:p w14:paraId="78AE95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</w:tc>
      </w:tr>
    </w:tbl>
    <w:p w14:paraId="76174E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13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  <w:gridCol w:w="1984"/>
        <w:gridCol w:w="1984"/>
      </w:tblGrid>
      <w:tr w14:paraId="563A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728C9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Održavanje  i  nasipanje tucanikom ili frezanim asfaltom nerazvrstanih cesta i uređenje javnih površina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2CE95B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7A519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6A8733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 / smanjenje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759A289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</w:p>
          <w:p w14:paraId="34BD1E2A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14:paraId="21CA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0F01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čišćenje snijega i leda u zimskom periodu  na nerazvrstanim cestama u naseljima općine Bebrina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k.č.br. 1215 k.o. Bebrina, k.č.br. 1209 k.o. Bebrina, k.č.br. 1211, </w:t>
            </w:r>
          </w:p>
          <w:p w14:paraId="5E0595D2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 1372/2 k.o. Kaniža,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21693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44EC9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k.č.br. 1372 k.o. Kaniža, k.č.br. 918/2 k.o. Banovci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2952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k.č.br. 1123/1 k.o. Stupnički Kuti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 3576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58DA31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 1064 k.o.Šumeće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16403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k.č.br. 887, 738 i 888/3 k.o. Zbjeg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površine 13743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</w:p>
          <w:p w14:paraId="15DE25F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nasipanje tucanikom ili frezanim asfaltom nerazvrstanih cesta  i uređenje javnih površina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(k.č.br. 1215 k.o. Bebrina, k.č.br. 1099 k.o. Šumeće, k.č.br. 640/1 k.o. Kaniža)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1D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FE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9D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89.000,00 EUR</w:t>
            </w:r>
          </w:p>
        </w:tc>
      </w:tr>
      <w:tr w14:paraId="41F5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9F81AFC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E3029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90.000,00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8A22E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-1.000,00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0DE0F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89.000,00 EUR</w:t>
            </w:r>
          </w:p>
        </w:tc>
      </w:tr>
      <w:tr w14:paraId="2040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BE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12AF21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primici: 15.000,00 EUR</w:t>
            </w:r>
          </w:p>
          <w:p w14:paraId="6392F0B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414 šumski doprinos: 20.000,00 EUR </w:t>
            </w:r>
          </w:p>
          <w:p w14:paraId="1729A14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 zakup poljoprivrednog zemljišta: 55.000,00 EUR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0F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68600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15.000,00 EUR</w:t>
            </w:r>
          </w:p>
          <w:p w14:paraId="6DD21F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20.000,00 EUR</w:t>
            </w:r>
          </w:p>
          <w:p w14:paraId="310AF4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78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0E4E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-15.000,00 EUR</w:t>
            </w:r>
          </w:p>
          <w:p w14:paraId="58F03D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29.000,00 EUR</w:t>
            </w:r>
          </w:p>
          <w:p w14:paraId="1363B8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56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2D94A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  <w:p w14:paraId="251A76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49.000,00 EUR</w:t>
            </w:r>
          </w:p>
          <w:p w14:paraId="033841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40.000,00 EUR</w:t>
            </w:r>
          </w:p>
        </w:tc>
      </w:tr>
    </w:tbl>
    <w:p w14:paraId="63B464CA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13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  <w:gridCol w:w="1984"/>
        <w:gridCol w:w="1984"/>
      </w:tblGrid>
      <w:tr w14:paraId="392D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A8B96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 Održavanje groblja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82585F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52909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F7ED40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 / smanjenje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F98EB8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</w:p>
          <w:p w14:paraId="788FA155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14:paraId="2384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128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Održavanje mjesnih groblja u </w:t>
            </w:r>
          </w:p>
          <w:p w14:paraId="78C2BCE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Bebrini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(k.č.br. 602/2 k.o. Bebrina – 10038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), staro groblje u Bebrini (k.č.br. 1058 k.o. Bebrina – 14156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), staro pravoslavno groblje u Bebrini (k.č.br. 1049 k.o. Bebrina – 5882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Banovcima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519 i 520 k.o. Banovci – 9527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Šumeću i Zbjegu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862 k.o. Šumeće – 11120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), Kaniži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912 k.o. Kaniža – 8033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), staro groblje u Kaniži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1131 k.o. Kaniža – 6096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), Dubočcu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139 i 137 k.o. Dubočac 5121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i Stupničkim Kutima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106 k.o. Stupnički Kuti – 19015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5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771BF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074D7C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7B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72A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6D9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25.500,00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B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D10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C4A9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105.500,00 EUR</w:t>
            </w:r>
          </w:p>
        </w:tc>
      </w:tr>
      <w:tr w14:paraId="6937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C536A1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71A5A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918B3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25.500,00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3A057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105.500,00 EUR</w:t>
            </w:r>
          </w:p>
        </w:tc>
      </w:tr>
      <w:tr w14:paraId="57CA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603C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financiranja:</w:t>
            </w:r>
          </w:p>
          <w:p w14:paraId="190ADD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primici: 70.000,00 EUR</w:t>
            </w:r>
          </w:p>
          <w:p w14:paraId="50EAECE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412 komunalna naknada: 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C7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8CCD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70.000,00 EUR</w:t>
            </w:r>
          </w:p>
          <w:p w14:paraId="4BC0A7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40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DD82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  <w:p w14:paraId="45F0DA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15.500,00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F7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4DD7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80.000,00 EUR</w:t>
            </w:r>
          </w:p>
          <w:p w14:paraId="304164F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25.500,00 EUR</w:t>
            </w:r>
          </w:p>
        </w:tc>
      </w:tr>
    </w:tbl>
    <w:p w14:paraId="0E6C146A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357E97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</w:p>
    <w:tbl>
      <w:tblPr>
        <w:tblStyle w:val="8"/>
        <w:tblW w:w="13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  <w:gridCol w:w="1984"/>
        <w:gridCol w:w="1984"/>
      </w:tblGrid>
      <w:tr w14:paraId="2B62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EA56F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5. Javna rasvjeta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BB15F19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</w:t>
            </w:r>
          </w:p>
          <w:p w14:paraId="0E9A3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D4FCEE4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 / smanjenje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9C0CCCF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Novi plan </w:t>
            </w:r>
          </w:p>
          <w:p w14:paraId="447DDBB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</w:tc>
      </w:tr>
      <w:tr w14:paraId="0C4A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236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troškovi zamjene dotrajalih svjetiljki i rasvjetnih tijela u naseljima </w:t>
            </w:r>
          </w:p>
          <w:p w14:paraId="1765FE0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Banovci 92</w:t>
            </w:r>
          </w:p>
          <w:p w14:paraId="3ECF9F9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Bebrina 132</w:t>
            </w:r>
          </w:p>
          <w:p w14:paraId="3E2B765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Dubočac 75</w:t>
            </w:r>
          </w:p>
          <w:p w14:paraId="2468EBA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Kaniža 190</w:t>
            </w:r>
          </w:p>
          <w:p w14:paraId="6825815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Stupnički Kuti 88</w:t>
            </w:r>
          </w:p>
          <w:p w14:paraId="01E0DE3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Šumeće 136</w:t>
            </w:r>
          </w:p>
          <w:p w14:paraId="2AB9F9D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Zbjeg 104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6B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E0A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6B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20.000,00 EUR</w:t>
            </w:r>
          </w:p>
        </w:tc>
      </w:tr>
      <w:tr w14:paraId="5191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E6EB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troškovi potrošnje električne energije za osvjetljavanje ulica u naseljima Bebrina, Banovci, Stupnički Kuti, Zbjeg, Dubočac, Šumeće i Kaniža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B3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D9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C8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50.000,00 EUR</w:t>
            </w:r>
          </w:p>
        </w:tc>
      </w:tr>
      <w:tr w14:paraId="6160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3C18DD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36A9D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C3402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-5.000,00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24F25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70.000,00EUR</w:t>
            </w:r>
          </w:p>
        </w:tc>
      </w:tr>
      <w:tr w14:paraId="5739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665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4E9FC5E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 opći prihodi i primici: 50.000,00 EUR</w:t>
            </w:r>
          </w:p>
          <w:p w14:paraId="62785F3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410 komunalna djelatnost: 15.000,00 EUR</w:t>
            </w:r>
          </w:p>
          <w:p w14:paraId="3EE9F6E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412 komunalna naknada: 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FD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4481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50.000,00 EUR</w:t>
            </w:r>
          </w:p>
          <w:p w14:paraId="5A245AE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15.000,00 EUR</w:t>
            </w:r>
          </w:p>
          <w:p w14:paraId="3FC022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B5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26449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-5.000,00 EUR</w:t>
            </w:r>
          </w:p>
          <w:p w14:paraId="7F21D91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10.000,00 EUR</w:t>
            </w:r>
          </w:p>
          <w:p w14:paraId="509388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-10.000,00 EUR</w:t>
            </w:r>
          </w:p>
          <w:p w14:paraId="46D641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6D8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9C54C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45.000,00 EUR</w:t>
            </w:r>
          </w:p>
          <w:p w14:paraId="211970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25.000,00 EUR</w:t>
            </w:r>
          </w:p>
          <w:p w14:paraId="680307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0,00 EUR</w:t>
            </w:r>
          </w:p>
        </w:tc>
      </w:tr>
    </w:tbl>
    <w:p w14:paraId="5569354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02CAA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2.</w:t>
      </w:r>
    </w:p>
    <w:p w14:paraId="0C9C5A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55568C1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U ostalim dijelovima Program održavanja ostaje nepromijenjen.</w:t>
      </w:r>
    </w:p>
    <w:p w14:paraId="18A0A9FA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66A5AA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3.</w:t>
      </w:r>
    </w:p>
    <w:p w14:paraId="7C9BD88E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01CFCD34">
      <w:pPr>
        <w:spacing w:after="0" w:line="240" w:lineRule="auto"/>
        <w:ind w:firstLine="2400" w:firstLineChars="1000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Ova I. izmjena Programa stupa na snagu osam dana od dana objave u ''Glasniku Općine Bebrina''.</w:t>
      </w:r>
    </w:p>
    <w:p w14:paraId="1C00030F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47820EA6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6378C9A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OPĆINA BEBRINA</w:t>
      </w:r>
    </w:p>
    <w:p w14:paraId="2BDBD85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OPĆINSKO VIJEĆE </w:t>
      </w:r>
    </w:p>
    <w:p w14:paraId="2C084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B5F2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PREDSJEDNIK OPĆINSKOG VIJEĆA</w:t>
      </w:r>
    </w:p>
    <w:p w14:paraId="402BEE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751665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Belegić, ing.</w:t>
      </w:r>
    </w:p>
    <w:p w14:paraId="56E91E6C">
      <w:pPr>
        <w:rPr>
          <w:rFonts w:ascii="Times New Roman" w:hAnsi="Times New Roman" w:cs="Times New Roman"/>
          <w:sz w:val="24"/>
          <w:szCs w:val="24"/>
        </w:rPr>
      </w:pPr>
    </w:p>
    <w:p w14:paraId="4840E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CF58B0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72E3452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13E129F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401383C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headerReference r:id="rId5" w:type="default"/>
      <w:pgSz w:w="16838" w:h="11906" w:orient="landscape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8016">
    <w:pPr>
      <w:pStyle w:val="7"/>
    </w:pPr>
  </w:p>
  <w:p w14:paraId="19538B8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C52E3"/>
    <w:multiLevelType w:val="multilevel"/>
    <w:tmpl w:val="34FC52E3"/>
    <w:lvl w:ilvl="0" w:tentative="0">
      <w:start w:val="5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561DD"/>
    <w:rsid w:val="000609DC"/>
    <w:rsid w:val="000759E3"/>
    <w:rsid w:val="001022D1"/>
    <w:rsid w:val="00116744"/>
    <w:rsid w:val="00144C65"/>
    <w:rsid w:val="00154C32"/>
    <w:rsid w:val="0018226F"/>
    <w:rsid w:val="001A4F6D"/>
    <w:rsid w:val="001A63BE"/>
    <w:rsid w:val="001B10EC"/>
    <w:rsid w:val="001B4370"/>
    <w:rsid w:val="00204DCC"/>
    <w:rsid w:val="00212B01"/>
    <w:rsid w:val="00231DF0"/>
    <w:rsid w:val="002450BA"/>
    <w:rsid w:val="0025726C"/>
    <w:rsid w:val="0027476C"/>
    <w:rsid w:val="002B4E31"/>
    <w:rsid w:val="002D3BC6"/>
    <w:rsid w:val="00310E5A"/>
    <w:rsid w:val="003A4EA7"/>
    <w:rsid w:val="003D634D"/>
    <w:rsid w:val="00403B53"/>
    <w:rsid w:val="00434B58"/>
    <w:rsid w:val="00467ABF"/>
    <w:rsid w:val="004712E0"/>
    <w:rsid w:val="00544AE0"/>
    <w:rsid w:val="005667E2"/>
    <w:rsid w:val="005B7FA3"/>
    <w:rsid w:val="005C2934"/>
    <w:rsid w:val="005C2ABC"/>
    <w:rsid w:val="00663AB0"/>
    <w:rsid w:val="00680125"/>
    <w:rsid w:val="00752220"/>
    <w:rsid w:val="00783569"/>
    <w:rsid w:val="0082314E"/>
    <w:rsid w:val="008418F0"/>
    <w:rsid w:val="008B2B61"/>
    <w:rsid w:val="008D44E6"/>
    <w:rsid w:val="00916A54"/>
    <w:rsid w:val="00962EEB"/>
    <w:rsid w:val="009947C6"/>
    <w:rsid w:val="009E5E8F"/>
    <w:rsid w:val="00A116D8"/>
    <w:rsid w:val="00A13DFB"/>
    <w:rsid w:val="00A514B4"/>
    <w:rsid w:val="00A74F54"/>
    <w:rsid w:val="00A95FE3"/>
    <w:rsid w:val="00AA2C86"/>
    <w:rsid w:val="00AC2EB9"/>
    <w:rsid w:val="00AF14C3"/>
    <w:rsid w:val="00B06B9D"/>
    <w:rsid w:val="00B3521C"/>
    <w:rsid w:val="00B46344"/>
    <w:rsid w:val="00BA7CC7"/>
    <w:rsid w:val="00BE3315"/>
    <w:rsid w:val="00BE4AA9"/>
    <w:rsid w:val="00C5414F"/>
    <w:rsid w:val="00C64060"/>
    <w:rsid w:val="00C81414"/>
    <w:rsid w:val="00C83E98"/>
    <w:rsid w:val="00CA1142"/>
    <w:rsid w:val="00D76D01"/>
    <w:rsid w:val="00DA3E92"/>
    <w:rsid w:val="00E81B1E"/>
    <w:rsid w:val="00E83F5F"/>
    <w:rsid w:val="00E873FF"/>
    <w:rsid w:val="00EA7CF5"/>
    <w:rsid w:val="00F2730F"/>
    <w:rsid w:val="00FA68BA"/>
    <w:rsid w:val="00FB7E0D"/>
    <w:rsid w:val="00FD21F8"/>
    <w:rsid w:val="00FF76D5"/>
    <w:rsid w:val="05440F4B"/>
    <w:rsid w:val="39132B13"/>
    <w:rsid w:val="438039F4"/>
    <w:rsid w:val="4B79067A"/>
    <w:rsid w:val="610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1188</Words>
  <Characters>6773</Characters>
  <Lines>56</Lines>
  <Paragraphs>15</Paragraphs>
  <TotalTime>1</TotalTime>
  <ScaleCrop>false</ScaleCrop>
  <LinksUpToDate>false</LinksUpToDate>
  <CharactersWithSpaces>7946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2024-12-09T21:48:00Z</dcterms:created>
  <dc:creator>Municipal d.o.o.</dc:creator>
  <cp:lastModifiedBy>proce</cp:lastModifiedBy>
  <cp:lastPrinted>2025-12-12T13:13:00Z</cp:lastPrinted>
  <dcterms:modified xsi:type="dcterms:W3CDTF">2025-12-22T09:59:18Z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97FC1B717B1C457386F87E16CED3E96A_12</vt:lpwstr>
  </property>
</Properties>
</file>