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85740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CD1B2FE">
                            <w:r>
                              <w:drawing>
                                <wp:inline distT="0" distB="0" distL="0" distR="0">
                                  <wp:extent cx="484505" cy="642620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38.5pt;margin-top:7.05pt;height:59.5pt;width:59.45p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qQwr7XAAAACQEAAA8AAAAAAAAAAQAgAAAAIgAAAGRycy9kb3ducmV2LnhtbFBLAQIU&#10;ABQAAAAIAIdO4kAo3C7TLQIAAFcEAAAOAAAAAAAAAAEAIAAAACYBAABkcnMvZTJvRG9jLnhtbFBL&#10;BQYAAAAABgAGAFkBAADF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CD1B2FE">
                      <w:r>
                        <w:drawing>
                          <wp:inline distT="0" distB="0" distL="0" distR="0">
                            <wp:extent cx="484505" cy="642620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lika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280E31">
      <w:pPr>
        <w:rPr>
          <w:rFonts w:ascii="Times New Roman" w:hAnsi="Times New Roman" w:cs="Times New Roman"/>
          <w:sz w:val="24"/>
          <w:szCs w:val="24"/>
        </w:rPr>
      </w:pPr>
    </w:p>
    <w:p w14:paraId="02B51C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-480695</wp:posOffset>
                </wp:positionH>
                <wp:positionV relativeFrom="paragraph">
                  <wp:posOffset>272415</wp:posOffset>
                </wp:positionV>
                <wp:extent cx="2724150" cy="1552575"/>
                <wp:effectExtent l="0" t="0" r="0" b="9525"/>
                <wp:wrapSquare wrapText="bothSides"/>
                <wp:docPr id="4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99EB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7E673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1ED96D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163D55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OPĆINSKI NAČELNIK</w:t>
                            </w:r>
                          </w:p>
                          <w:p w14:paraId="4A02EB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83, 35254 Bebrina,</w:t>
                            </w:r>
                          </w:p>
                          <w:p w14:paraId="2BE1F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opcina@bebrina.hr</w:t>
                            </w:r>
                          </w:p>
                          <w:p w14:paraId="6D0E6A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OIB: 52630455645</w:t>
                            </w:r>
                          </w:p>
                          <w:p w14:paraId="5D0ECE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 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-37.85pt;margin-top:21.45pt;height:122.25pt;width:214.5p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LzmBNkAAAAKAQAADwAAAAAAAAABACAAAAAiAAAAZHJzL2Rvd25yZXYueG1sUEsB&#10;AhQAFAAAAAgAh07iQEkh/HEtAgAAVwQAAA4AAAAAAAAAAQAgAAAAKAEAAGRycy9lMm9Eb2MueG1s&#10;UEsFBgAAAAAGAAYAWQEAAMc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C99EB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7E6731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1ED96D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163D55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OPĆINSKI NAČELNIK</w:t>
                      </w:r>
                    </w:p>
                    <w:p w14:paraId="4A02EB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83, 35254 Bebrina,</w:t>
                      </w:r>
                    </w:p>
                    <w:p w14:paraId="2BE1FC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opcina@bebrina.hr</w:t>
                      </w:r>
                    </w:p>
                    <w:p w14:paraId="6D0E6A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OIB: 52630455645</w:t>
                      </w:r>
                    </w:p>
                    <w:p w14:paraId="5D0ECE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 035/433-109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0F9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535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DB13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96B3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7E5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BAC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1BE6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702A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1351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FA065">
      <w:pPr>
        <w:spacing w:after="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024-01/25-01/69</w:t>
      </w:r>
    </w:p>
    <w:p w14:paraId="74590E5E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URBROJ: 2178-2-01-2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4</w:t>
      </w:r>
      <w:bookmarkStart w:id="0" w:name="_GoBack"/>
      <w:bookmarkEnd w:id="0"/>
    </w:p>
    <w:p w14:paraId="17891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1582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E8B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C05C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996F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4E1B0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Na temelju članka 18. Zakona o zaštiti prijavitelja nepravilnosti (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>“</w:t>
      </w:r>
      <w:r>
        <w:rPr>
          <w:rFonts w:hint="default" w:ascii="Times New Roman" w:hAnsi="Times New Roman" w:eastAsia="SimSun" w:cs="Times New Roman"/>
          <w:sz w:val="24"/>
          <w:szCs w:val="24"/>
        </w:rPr>
        <w:t>Narodne novine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>”</w:t>
      </w:r>
      <w:r>
        <w:rPr>
          <w:rFonts w:hint="default" w:ascii="Times New Roman" w:hAnsi="Times New Roman" w:eastAsia="SimSun" w:cs="Times New Roman"/>
          <w:sz w:val="24"/>
          <w:szCs w:val="24"/>
        </w:rPr>
        <w:t>, broj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46/22)</w:t>
      </w:r>
      <w:r>
        <w:rPr>
          <w:rFonts w:hint="default" w:ascii="Times New Roman" w:hAnsi="Times New Roman" w:eastAsia="SimSun" w:cs="Times New Roman"/>
          <w:sz w:val="24"/>
          <w:szCs w:val="24"/>
          <w:lang w:val="hr-HR"/>
        </w:rPr>
        <w:t>, Pravilnika o postupku unutarnjeg prijavljivanja nepravilnosti i postupku imenovanja povjerljive osobe i njezina zamjenika (“Glasnik Općine Bebrina” broj 7/2025) te</w:t>
      </w:r>
      <w:r>
        <w:rPr>
          <w:rFonts w:ascii="Times New Roman" w:hAnsi="Times New Roman" w:cs="Times New Roman"/>
          <w:bCs/>
          <w:sz w:val="24"/>
          <w:szCs w:val="24"/>
        </w:rPr>
        <w:t xml:space="preserve"> članka 47. Statuta Općine Bebrina („Službeni vjesnik Brodsko-posavske županije“ broj 02/2018, 18/2019 i 24/2019 i „Glasnika Općine Bebrina“ broj 01/2019, 02/2020 i 4/2021),  Općinski načelnik općine Bebrina donosi </w:t>
      </w:r>
    </w:p>
    <w:p w14:paraId="146EBC8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462B0B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Odluku</w:t>
      </w:r>
    </w:p>
    <w:p w14:paraId="3AC103F6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o imenovanju povjerljive osobe i zamjenice povjerljive osobe</w:t>
      </w:r>
    </w:p>
    <w:p w14:paraId="4C06BABC">
      <w:pPr>
        <w:pStyle w:val="8"/>
        <w:keepNext w:val="0"/>
        <w:keepLines w:val="0"/>
        <w:widowControl/>
        <w:suppressLineNumbers w:val="0"/>
        <w:ind w:firstLine="3855" w:firstLineChars="1600"/>
        <w:jc w:val="both"/>
      </w:pPr>
      <w:r>
        <w:rPr>
          <w:rStyle w:val="9"/>
        </w:rPr>
        <w:t>Članak 1.</w:t>
      </w:r>
      <w:r>
        <w:br w:type="textWrapping"/>
      </w:r>
      <w:r>
        <w:rPr>
          <w:rFonts w:hint="default"/>
          <w:lang w:val="hr-HR"/>
        </w:rPr>
        <w:tab/>
      </w:r>
      <w:r>
        <w:t xml:space="preserve">Imenuje se </w:t>
      </w:r>
      <w:r>
        <w:rPr>
          <w:rStyle w:val="9"/>
          <w:b w:val="0"/>
          <w:bCs w:val="0"/>
        </w:rPr>
        <w:t>Monika Stipanetić</w:t>
      </w:r>
      <w:r>
        <w:t xml:space="preserve">, službenica </w:t>
      </w:r>
      <w:r>
        <w:rPr>
          <w:rFonts w:hint="default"/>
          <w:lang w:val="hr-HR"/>
        </w:rPr>
        <w:t xml:space="preserve">Jedinstvenog upravnog odjela </w:t>
      </w:r>
      <w:r>
        <w:t>Općine Bebrina,</w:t>
      </w:r>
      <w:r>
        <w:rPr>
          <w:rFonts w:hint="default"/>
          <w:lang w:val="hr-HR"/>
        </w:rPr>
        <w:t xml:space="preserve"> broj telefona:035/433-109, adresa elektroničke pošte: projekti@bebrina.hr temeljem pisane suglasnosti imenuje se</w:t>
      </w:r>
      <w:r>
        <w:t xml:space="preserve">  </w:t>
      </w:r>
      <w:r>
        <w:rPr>
          <w:rStyle w:val="9"/>
          <w:b w:val="0"/>
          <w:bCs w:val="0"/>
        </w:rPr>
        <w:t>povjerljiv</w:t>
      </w:r>
      <w:r>
        <w:rPr>
          <w:rStyle w:val="9"/>
          <w:rFonts w:hint="default"/>
          <w:b w:val="0"/>
          <w:bCs w:val="0"/>
          <w:lang w:val="hr-HR"/>
        </w:rPr>
        <w:t>om</w:t>
      </w:r>
      <w:r>
        <w:rPr>
          <w:rStyle w:val="9"/>
          <w:b w:val="0"/>
          <w:bCs w:val="0"/>
        </w:rPr>
        <w:t xml:space="preserve"> osob</w:t>
      </w:r>
      <w:r>
        <w:rPr>
          <w:rStyle w:val="9"/>
          <w:rFonts w:hint="default"/>
          <w:b w:val="0"/>
          <w:bCs w:val="0"/>
          <w:lang w:val="hr-HR"/>
        </w:rPr>
        <w:t>om</w:t>
      </w:r>
      <w:r>
        <w:t xml:space="preserve"> za zaprimanje prijava o nepravilnostima u Općini Bebrina.</w:t>
      </w:r>
    </w:p>
    <w:p w14:paraId="4F8230D1">
      <w:pPr>
        <w:pStyle w:val="8"/>
        <w:keepNext w:val="0"/>
        <w:keepLines w:val="0"/>
        <w:widowControl/>
        <w:suppressLineNumbers w:val="0"/>
        <w:ind w:firstLine="3855" w:firstLineChars="1600"/>
        <w:jc w:val="both"/>
      </w:pPr>
      <w:r>
        <w:rPr>
          <w:rStyle w:val="9"/>
        </w:rPr>
        <w:t>Članak 2.</w:t>
      </w:r>
      <w:r>
        <w:br w:type="textWrapping"/>
      </w:r>
      <w:r>
        <w:rPr>
          <w:rFonts w:hint="default"/>
          <w:lang w:val="hr-HR"/>
        </w:rPr>
        <w:tab/>
      </w:r>
      <w:r>
        <w:t xml:space="preserve">Imenuje se </w:t>
      </w:r>
      <w:r>
        <w:rPr>
          <w:rStyle w:val="9"/>
          <w:b w:val="0"/>
          <w:bCs w:val="0"/>
        </w:rPr>
        <w:t>Jelena Pavić</w:t>
      </w:r>
      <w:r>
        <w:t>, službenica</w:t>
      </w:r>
      <w:r>
        <w:rPr>
          <w:rFonts w:hint="default"/>
          <w:lang w:val="hr-HR"/>
        </w:rPr>
        <w:t xml:space="preserve"> Jedinstvenog upravnog odjela</w:t>
      </w:r>
      <w:r>
        <w:t xml:space="preserve"> Općine Bebrina,</w:t>
      </w:r>
      <w:r>
        <w:rPr>
          <w:rFonts w:hint="default"/>
          <w:lang w:val="hr-HR"/>
        </w:rPr>
        <w:t xml:space="preserve"> broj telefona: 035/433-109, adresa elektroničke pošte:procelnik@bebrina.hr temeljem pisane suglasnosti</w:t>
      </w:r>
      <w:r>
        <w:t xml:space="preserve"> kao </w:t>
      </w:r>
      <w:r>
        <w:rPr>
          <w:rStyle w:val="9"/>
          <w:b w:val="0"/>
          <w:bCs w:val="0"/>
        </w:rPr>
        <w:t>zamjenica povjerljive osobe</w:t>
      </w:r>
      <w:r>
        <w:t>, koja zamjenjuje povjerljivu osobu u slučaju njezine odsutnosti ili spriječenosti.</w:t>
      </w:r>
    </w:p>
    <w:p w14:paraId="4BD78376">
      <w:pPr>
        <w:pStyle w:val="8"/>
        <w:keepNext w:val="0"/>
        <w:keepLines w:val="0"/>
        <w:widowControl/>
        <w:suppressLineNumbers w:val="0"/>
        <w:ind w:firstLine="3855" w:firstLineChars="1600"/>
        <w:jc w:val="both"/>
      </w:pPr>
      <w:r>
        <w:rPr>
          <w:rStyle w:val="9"/>
        </w:rPr>
        <w:t>Članak 3.</w:t>
      </w:r>
      <w:r>
        <w:br w:type="textWrapping"/>
      </w:r>
      <w:r>
        <w:rPr>
          <w:rFonts w:hint="default"/>
          <w:lang w:val="hr-HR"/>
        </w:rPr>
        <w:tab/>
      </w:r>
      <w:r>
        <w:t>Povjerljiva osoba i njezina zamjenica dužne su postupati sukladno Zakonu o zaštiti prijavitelja nepravilnosti</w:t>
      </w:r>
      <w:r>
        <w:rPr>
          <w:rFonts w:hint="default"/>
          <w:lang w:val="hr-HR"/>
        </w:rPr>
        <w:t xml:space="preserve"> te Pravilniku o postupku unutarnjeg prijavljivanja nepravilnosti i postupku imenovanja povjerljive osobe i njezina zamjenika</w:t>
      </w:r>
      <w:r>
        <w:t>, čuvati povjerljivost identiteta prijavitelja i svih podataka iz prijave, te poduzimati mjere radi zaštite prijavitelja nepravilnosti.</w:t>
      </w:r>
    </w:p>
    <w:p w14:paraId="48443A0F">
      <w:pPr>
        <w:pStyle w:val="8"/>
        <w:keepNext w:val="0"/>
        <w:keepLines w:val="0"/>
        <w:widowControl/>
        <w:suppressLineNumbers w:val="0"/>
        <w:ind w:firstLine="3855" w:firstLineChars="1600"/>
        <w:jc w:val="both"/>
      </w:pPr>
      <w:r>
        <w:rPr>
          <w:rStyle w:val="9"/>
        </w:rPr>
        <w:t>Članak 4.</w:t>
      </w:r>
      <w:r>
        <w:br w:type="textWrapping"/>
      </w:r>
      <w:r>
        <w:rPr>
          <w:rFonts w:hint="default"/>
          <w:lang w:val="hr-HR"/>
        </w:rPr>
        <w:tab/>
      </w:r>
      <w:r>
        <w:t xml:space="preserve">Ova Odluka stupa na snagu danom donošenja i objavit će se na oglasnoj ploči i </w:t>
      </w:r>
      <w:r>
        <w:rPr>
          <w:rFonts w:hint="default"/>
          <w:lang w:val="hr-HR"/>
        </w:rPr>
        <w:t xml:space="preserve">službenoj </w:t>
      </w:r>
      <w:r>
        <w:t xml:space="preserve"> stranic</w:t>
      </w:r>
      <w:r>
        <w:rPr>
          <w:rFonts w:hint="default"/>
          <w:lang w:val="hr-HR"/>
        </w:rPr>
        <w:t>i</w:t>
      </w:r>
      <w:r>
        <w:t xml:space="preserve"> Općine Bebrina</w:t>
      </w:r>
      <w:r>
        <w:rPr>
          <w:rFonts w:hint="default"/>
          <w:lang w:val="hr-HR"/>
        </w:rPr>
        <w:t xml:space="preserve"> (www.bebrina.hr)</w:t>
      </w:r>
      <w:r>
        <w:t>.</w:t>
      </w:r>
    </w:p>
    <w:p w14:paraId="44DF9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0E104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4445</wp:posOffset>
                </wp:positionV>
                <wp:extent cx="3032760" cy="7302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3E5EC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hr-HR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OPĆINSKI NAČELNIK</w:t>
                            </w:r>
                          </w:p>
                          <w:p w14:paraId="57C6EB8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</w:t>
                            </w:r>
                          </w:p>
                          <w:p w14:paraId="0546A8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Ivan Brzić, mag. ing. silv. univ. spec.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7.65pt;margin-top:0.35pt;height:57.5pt;width:238.8pt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ghp53WAAAACAEAAA8AAAAAAAAAAQAgAAAAIgAAAGRycy9kb3du&#10;cmV2LnhtbFBLAQIUABQAAAAIAIdO4kBHJ8KCOgIAAHkEAAAOAAAAAAAAAAEAIAAAACUBAABkcnMv&#10;ZTJvRG9jLnhtbFBLBQYAAAAABgAGAFkBAADR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43E5EC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hr-HR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OPĆINSKI NAČELNIK</w:t>
                      </w:r>
                    </w:p>
                    <w:p w14:paraId="57C6EB8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</w:t>
                      </w:r>
                    </w:p>
                    <w:p w14:paraId="0546A83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Ivan Brzić, mag. ing. silv. univ. spec.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46C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42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8E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BC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9D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C3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</w:t>
      </w:r>
    </w:p>
    <w:p w14:paraId="6A0E3DEB">
      <w:pPr>
        <w:pStyle w:val="1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3F6A411B">
      <w:pPr>
        <w:pStyle w:val="1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Računovodstvo</w:t>
      </w:r>
    </w:p>
    <w:p w14:paraId="6A506F64">
      <w:pPr>
        <w:pStyle w:val="1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2ACE2D37">
      <w:pPr>
        <w:rPr>
          <w:rFonts w:ascii="Times New Roman" w:hAnsi="Times New Roman" w:cs="Times New Roman"/>
          <w:b/>
          <w:sz w:val="24"/>
          <w:szCs w:val="24"/>
        </w:rPr>
      </w:pPr>
    </w:p>
    <w:p w14:paraId="42A9614F">
      <w:pPr>
        <w:rPr>
          <w:rFonts w:ascii="Times New Roman" w:hAnsi="Times New Roman" w:cs="Times New Roman"/>
          <w:sz w:val="24"/>
          <w:szCs w:val="24"/>
        </w:rPr>
      </w:pPr>
    </w:p>
    <w:p w14:paraId="7706F4BA">
      <w:pPr>
        <w:rPr>
          <w:rFonts w:ascii="Times New Roman" w:hAnsi="Times New Roman" w:cs="Times New Roman"/>
          <w:b/>
          <w:sz w:val="24"/>
          <w:szCs w:val="24"/>
        </w:rPr>
      </w:pPr>
    </w:p>
    <w:p w14:paraId="60E78C63">
      <w:pPr>
        <w:rPr>
          <w:rFonts w:ascii="Times New Roman" w:hAnsi="Times New Roman" w:cs="Times New Roman"/>
          <w:b/>
          <w:sz w:val="24"/>
          <w:szCs w:val="24"/>
        </w:rPr>
      </w:pPr>
    </w:p>
    <w:p w14:paraId="4C6587DA">
      <w:pPr>
        <w:rPr>
          <w:rFonts w:ascii="Times New Roman" w:hAnsi="Times New Roman" w:cs="Times New Roman"/>
          <w:b/>
          <w:sz w:val="24"/>
          <w:szCs w:val="24"/>
        </w:rPr>
      </w:pPr>
    </w:p>
    <w:p w14:paraId="6E199338">
      <w:pPr>
        <w:rPr>
          <w:rFonts w:ascii="Times New Roman" w:hAnsi="Times New Roman" w:cs="Times New Roman"/>
          <w:b/>
          <w:sz w:val="24"/>
          <w:szCs w:val="24"/>
        </w:rPr>
      </w:pPr>
    </w:p>
    <w:p w14:paraId="6631B0F2">
      <w:pPr>
        <w:rPr>
          <w:rFonts w:ascii="Times New Roman" w:hAnsi="Times New Roman" w:cs="Times New Roman"/>
          <w:b/>
          <w:sz w:val="24"/>
          <w:szCs w:val="24"/>
        </w:rPr>
      </w:pPr>
    </w:p>
    <w:p w14:paraId="1B5E1972">
      <w:pPr>
        <w:rPr>
          <w:rFonts w:ascii="Times New Roman" w:hAnsi="Times New Roman" w:cs="Times New Roman"/>
          <w:b/>
          <w:sz w:val="24"/>
          <w:szCs w:val="24"/>
        </w:rPr>
      </w:pPr>
    </w:p>
    <w:p w14:paraId="0402E29D">
      <w:pPr>
        <w:rPr>
          <w:rFonts w:ascii="Times New Roman" w:hAnsi="Times New Roman" w:cs="Times New Roman"/>
          <w:b/>
          <w:sz w:val="24"/>
          <w:szCs w:val="24"/>
        </w:rPr>
      </w:pPr>
    </w:p>
    <w:p w14:paraId="7DBC5D59">
      <w:pPr>
        <w:rPr>
          <w:rFonts w:ascii="Times New Roman" w:hAnsi="Times New Roman" w:cs="Times New Roman"/>
          <w:b/>
          <w:sz w:val="24"/>
          <w:szCs w:val="24"/>
        </w:rPr>
      </w:pPr>
    </w:p>
    <w:p w14:paraId="3E562800">
      <w:pPr>
        <w:rPr>
          <w:rFonts w:ascii="Times New Roman" w:hAnsi="Times New Roman" w:cs="Times New Roman"/>
          <w:b/>
          <w:sz w:val="24"/>
          <w:szCs w:val="24"/>
        </w:rPr>
      </w:pPr>
    </w:p>
    <w:p w14:paraId="0A496DD5">
      <w:pPr>
        <w:rPr>
          <w:rFonts w:ascii="Times New Roman" w:hAnsi="Times New Roman" w:cs="Times New Roman"/>
          <w:b/>
          <w:sz w:val="24"/>
          <w:szCs w:val="24"/>
        </w:rPr>
      </w:pPr>
    </w:p>
    <w:p w14:paraId="3E073216">
      <w:pPr>
        <w:rPr>
          <w:rFonts w:ascii="Times New Roman" w:hAnsi="Times New Roman" w:cs="Times New Roman"/>
          <w:b/>
          <w:sz w:val="24"/>
          <w:szCs w:val="24"/>
        </w:rPr>
      </w:pPr>
    </w:p>
    <w:p w14:paraId="35194831">
      <w:pPr>
        <w:rPr>
          <w:rFonts w:ascii="Times New Roman" w:hAnsi="Times New Roman" w:cs="Times New Roman"/>
          <w:b/>
          <w:sz w:val="24"/>
          <w:szCs w:val="24"/>
        </w:rPr>
      </w:pPr>
    </w:p>
    <w:p w14:paraId="25F33D3E">
      <w:pPr>
        <w:rPr>
          <w:rFonts w:ascii="Times New Roman" w:hAnsi="Times New Roman" w:cs="Times New Roman"/>
          <w:b/>
          <w:sz w:val="24"/>
          <w:szCs w:val="24"/>
        </w:rPr>
      </w:pPr>
    </w:p>
    <w:p w14:paraId="7F814B43">
      <w:pPr>
        <w:rPr>
          <w:rFonts w:ascii="Times New Roman" w:hAnsi="Times New Roman" w:cs="Times New Roman"/>
          <w:b/>
          <w:sz w:val="24"/>
          <w:szCs w:val="24"/>
        </w:rPr>
      </w:pPr>
    </w:p>
    <w:p w14:paraId="1E313E15">
      <w:pPr>
        <w:rPr>
          <w:rFonts w:ascii="Times New Roman" w:hAnsi="Times New Roman" w:cs="Times New Roman"/>
          <w:b/>
          <w:sz w:val="24"/>
          <w:szCs w:val="24"/>
        </w:rPr>
      </w:pPr>
    </w:p>
    <w:p w14:paraId="62275F1A">
      <w:pPr>
        <w:rPr>
          <w:rFonts w:ascii="Times New Roman" w:hAnsi="Times New Roman" w:cs="Times New Roman"/>
          <w:b/>
          <w:sz w:val="24"/>
          <w:szCs w:val="24"/>
        </w:rPr>
      </w:pPr>
    </w:p>
    <w:p w14:paraId="1B78607C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5D74AE"/>
    <w:multiLevelType w:val="multilevel"/>
    <w:tmpl w:val="655D74A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031B9"/>
    <w:rsid w:val="0001162B"/>
    <w:rsid w:val="00063C9A"/>
    <w:rsid w:val="00091411"/>
    <w:rsid w:val="000A2B30"/>
    <w:rsid w:val="000B0674"/>
    <w:rsid w:val="00116744"/>
    <w:rsid w:val="0014025F"/>
    <w:rsid w:val="00154C32"/>
    <w:rsid w:val="00162725"/>
    <w:rsid w:val="00172A28"/>
    <w:rsid w:val="00190E42"/>
    <w:rsid w:val="001A43BF"/>
    <w:rsid w:val="001B10EC"/>
    <w:rsid w:val="001D4865"/>
    <w:rsid w:val="001E2474"/>
    <w:rsid w:val="00201212"/>
    <w:rsid w:val="00207279"/>
    <w:rsid w:val="00212B01"/>
    <w:rsid w:val="002245BF"/>
    <w:rsid w:val="002450BA"/>
    <w:rsid w:val="00250CD5"/>
    <w:rsid w:val="002A602D"/>
    <w:rsid w:val="002B493D"/>
    <w:rsid w:val="002D3BC6"/>
    <w:rsid w:val="003219CA"/>
    <w:rsid w:val="00334EF2"/>
    <w:rsid w:val="0034181A"/>
    <w:rsid w:val="00385A02"/>
    <w:rsid w:val="003D4091"/>
    <w:rsid w:val="00434B58"/>
    <w:rsid w:val="00467ABF"/>
    <w:rsid w:val="004A4D5A"/>
    <w:rsid w:val="004B2A43"/>
    <w:rsid w:val="004E06DB"/>
    <w:rsid w:val="005274AA"/>
    <w:rsid w:val="0054295D"/>
    <w:rsid w:val="00544AE0"/>
    <w:rsid w:val="00573B00"/>
    <w:rsid w:val="00594D2A"/>
    <w:rsid w:val="005C2934"/>
    <w:rsid w:val="005C2ABC"/>
    <w:rsid w:val="00632405"/>
    <w:rsid w:val="00680125"/>
    <w:rsid w:val="006848A1"/>
    <w:rsid w:val="006B2B9D"/>
    <w:rsid w:val="006D7116"/>
    <w:rsid w:val="00766C1D"/>
    <w:rsid w:val="007B63AB"/>
    <w:rsid w:val="0081661F"/>
    <w:rsid w:val="008B68C5"/>
    <w:rsid w:val="008D44E6"/>
    <w:rsid w:val="008E1E4C"/>
    <w:rsid w:val="00916A54"/>
    <w:rsid w:val="00944AF7"/>
    <w:rsid w:val="00945CCC"/>
    <w:rsid w:val="00962EEB"/>
    <w:rsid w:val="009642E0"/>
    <w:rsid w:val="00994762"/>
    <w:rsid w:val="009947C6"/>
    <w:rsid w:val="00997731"/>
    <w:rsid w:val="009A0C64"/>
    <w:rsid w:val="009A77C4"/>
    <w:rsid w:val="009D4984"/>
    <w:rsid w:val="00A13B78"/>
    <w:rsid w:val="00A3106B"/>
    <w:rsid w:val="00A51873"/>
    <w:rsid w:val="00A6316E"/>
    <w:rsid w:val="00A66363"/>
    <w:rsid w:val="00A95FE3"/>
    <w:rsid w:val="00AB2E03"/>
    <w:rsid w:val="00AC2EB9"/>
    <w:rsid w:val="00AE0BA0"/>
    <w:rsid w:val="00B068A3"/>
    <w:rsid w:val="00B06B9D"/>
    <w:rsid w:val="00B107E6"/>
    <w:rsid w:val="00B1298E"/>
    <w:rsid w:val="00B263AF"/>
    <w:rsid w:val="00B42BF1"/>
    <w:rsid w:val="00B66430"/>
    <w:rsid w:val="00BE3315"/>
    <w:rsid w:val="00C0281A"/>
    <w:rsid w:val="00C57197"/>
    <w:rsid w:val="00C852F5"/>
    <w:rsid w:val="00D02344"/>
    <w:rsid w:val="00D23F8E"/>
    <w:rsid w:val="00D324CC"/>
    <w:rsid w:val="00D73785"/>
    <w:rsid w:val="00D82EAD"/>
    <w:rsid w:val="00D83887"/>
    <w:rsid w:val="00DA05C9"/>
    <w:rsid w:val="00E3695C"/>
    <w:rsid w:val="00E65042"/>
    <w:rsid w:val="00E77F81"/>
    <w:rsid w:val="00E910C1"/>
    <w:rsid w:val="00E91A1C"/>
    <w:rsid w:val="00EA24A5"/>
    <w:rsid w:val="00EC4300"/>
    <w:rsid w:val="00EC7243"/>
    <w:rsid w:val="00EC7BBA"/>
    <w:rsid w:val="00ED1409"/>
    <w:rsid w:val="00F915DF"/>
    <w:rsid w:val="00FB5E4F"/>
    <w:rsid w:val="00FD21F8"/>
    <w:rsid w:val="00FD6666"/>
    <w:rsid w:val="00FF0B63"/>
    <w:rsid w:val="0F2D74B6"/>
    <w:rsid w:val="46747D7F"/>
    <w:rsid w:val="4AD2140F"/>
    <w:rsid w:val="52DB2A70"/>
    <w:rsid w:val="6A23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3"/>
    <w:qFormat/>
    <w:uiPriority w:val="22"/>
    <w:rPr>
      <w:b/>
      <w:bCs/>
    </w:rPr>
  </w:style>
  <w:style w:type="table" w:styleId="10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Header Char"/>
    <w:basedOn w:val="3"/>
    <w:link w:val="7"/>
    <w:qFormat/>
    <w:uiPriority w:val="99"/>
  </w:style>
  <w:style w:type="character" w:customStyle="1" w:styleId="12">
    <w:name w:val="Footer Char"/>
    <w:basedOn w:val="3"/>
    <w:link w:val="6"/>
    <w:qFormat/>
    <w:uiPriority w:val="99"/>
  </w:style>
  <w:style w:type="character" w:customStyle="1" w:styleId="13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1423</Characters>
  <Lines>11</Lines>
  <Paragraphs>3</Paragraphs>
  <TotalTime>168</TotalTime>
  <ScaleCrop>false</ScaleCrop>
  <LinksUpToDate>false</LinksUpToDate>
  <CharactersWithSpaces>1669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2018-03-24T14:28:00Z</dcterms:created>
  <dc:creator>Municipal d.o.o.</dc:creator>
  <cp:lastModifiedBy>proce</cp:lastModifiedBy>
  <cp:lastPrinted>2025-12-16T10:05:27Z</cp:lastPrinted>
  <dcterms:modified xsi:type="dcterms:W3CDTF">2025-12-16T11:04:49Z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664D92E02A23454D8D16D74286D253B5_12</vt:lpwstr>
  </property>
</Properties>
</file>