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 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 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402-02/2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40</w:t>
      </w:r>
    </w:p>
    <w:p w14:paraId="74590E5E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travnja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A59B8">
      <w:pPr>
        <w:pStyle w:val="5"/>
        <w:spacing w:after="0" w:line="240" w:lineRule="auto"/>
        <w:ind w:firstLine="708" w:firstLineChars="0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eastAsia="hr-HR" w:bidi="hr-HR"/>
        </w:rPr>
        <w:t>Na temelju članka 39. Zakona o elektroničkim medijima („Narodne novine“ broj 111/21 i 114/22), članka</w:t>
      </w:r>
      <w:r>
        <w:rPr>
          <w:rStyle w:val="19"/>
          <w:sz w:val="24"/>
          <w:szCs w:val="24"/>
        </w:rPr>
        <w:t xml:space="preserve"> 1. Odluke o raspisivanju Javnog poziva za financiranje programskih sadržaja audiovizualnih i radijskih programa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 (KLASA: 402-02/2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-01/</w:t>
      </w:r>
      <w:r>
        <w:rPr>
          <w:rStyle w:val="19"/>
          <w:rFonts w:hint="default"/>
          <w:sz w:val="24"/>
          <w:szCs w:val="24"/>
          <w:lang w:val="hr-HR"/>
        </w:rPr>
        <w:t>40</w:t>
      </w:r>
      <w:r>
        <w:rPr>
          <w:rStyle w:val="19"/>
          <w:sz w:val="24"/>
          <w:szCs w:val="24"/>
        </w:rPr>
        <w:t>, URBROJ: 2178-2-01-2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 xml:space="preserve">-1 od </w:t>
      </w:r>
      <w:r>
        <w:rPr>
          <w:rStyle w:val="19"/>
          <w:rFonts w:hint="default"/>
          <w:sz w:val="24"/>
          <w:szCs w:val="24"/>
          <w:lang w:val="hr-HR"/>
        </w:rPr>
        <w:t>7</w:t>
      </w:r>
      <w:r>
        <w:rPr>
          <w:rStyle w:val="19"/>
          <w:sz w:val="24"/>
          <w:szCs w:val="24"/>
        </w:rPr>
        <w:t>.</w:t>
      </w:r>
      <w:r>
        <w:rPr>
          <w:rStyle w:val="19"/>
          <w:rFonts w:hint="default"/>
          <w:sz w:val="24"/>
          <w:szCs w:val="24"/>
          <w:lang w:val="hr-HR"/>
        </w:rPr>
        <w:t xml:space="preserve"> travnja</w:t>
      </w:r>
      <w:r>
        <w:rPr>
          <w:rStyle w:val="19"/>
          <w:sz w:val="24"/>
          <w:szCs w:val="24"/>
        </w:rPr>
        <w:t xml:space="preserve">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 xml:space="preserve">. godine) i članka </w:t>
      </w:r>
      <w:r>
        <w:rPr>
          <w:bCs/>
          <w:sz w:val="24"/>
          <w:szCs w:val="24"/>
        </w:rPr>
        <w:t>47. Statuta Općine Bebrina („Službeni vjesnik Brodsko-posavske županije“ broj 02/2018, 18/2019 i 24/2019 i „Glasnika Općine Bebrina“ broj 01/2019, 02/2020  i 4/2021)</w:t>
      </w:r>
      <w:r>
        <w:rPr>
          <w:rFonts w:hint="default"/>
          <w:bCs/>
          <w:sz w:val="24"/>
          <w:szCs w:val="24"/>
          <w:lang w:val="hr-HR"/>
        </w:rPr>
        <w:t>,</w:t>
      </w:r>
      <w:r>
        <w:rPr>
          <w:bCs/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 xml:space="preserve"> općinski načelnik općine Bebrina raspisuje</w:t>
      </w:r>
    </w:p>
    <w:p w14:paraId="5980B7B7">
      <w:pPr>
        <w:pStyle w:val="5"/>
        <w:spacing w:after="0" w:line="240" w:lineRule="auto"/>
        <w:jc w:val="center"/>
        <w:rPr>
          <w:rStyle w:val="19"/>
          <w:b/>
          <w:bCs/>
          <w:sz w:val="24"/>
          <w:szCs w:val="24"/>
        </w:rPr>
      </w:pPr>
      <w:r>
        <w:rPr>
          <w:rStyle w:val="19"/>
          <w:b/>
          <w:bCs/>
          <w:sz w:val="24"/>
          <w:szCs w:val="24"/>
        </w:rPr>
        <w:t>JAVNI POZIV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za financiranje programskih sadržaja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audiovizualnih i radijskih programa od interesa za Općinu Bebrina u 202</w:t>
      </w:r>
      <w:r>
        <w:rPr>
          <w:rStyle w:val="19"/>
          <w:rFonts w:hint="default"/>
          <w:b/>
          <w:bCs/>
          <w:sz w:val="24"/>
          <w:szCs w:val="24"/>
          <w:lang w:val="hr-HR"/>
        </w:rPr>
        <w:t>6</w:t>
      </w:r>
      <w:r>
        <w:rPr>
          <w:rStyle w:val="19"/>
          <w:b/>
          <w:bCs/>
          <w:sz w:val="24"/>
          <w:szCs w:val="24"/>
        </w:rPr>
        <w:t>. godini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(u daljnjem tekstu: „Javni poziv</w:t>
      </w:r>
      <w:r>
        <w:rPr>
          <w:rStyle w:val="19"/>
          <w:rFonts w:hint="default"/>
          <w:b/>
          <w:bCs/>
          <w:sz w:val="24"/>
          <w:szCs w:val="24"/>
          <w:lang w:val="hr-HR"/>
        </w:rPr>
        <w:t>”</w:t>
      </w:r>
      <w:r>
        <w:rPr>
          <w:rStyle w:val="19"/>
          <w:b/>
          <w:bCs/>
          <w:sz w:val="24"/>
          <w:szCs w:val="24"/>
        </w:rPr>
        <w:t>)</w:t>
      </w:r>
    </w:p>
    <w:p w14:paraId="5D4BDCC6">
      <w:pPr>
        <w:pStyle w:val="5"/>
        <w:spacing w:after="0" w:line="240" w:lineRule="auto"/>
        <w:jc w:val="center"/>
        <w:rPr>
          <w:sz w:val="24"/>
          <w:szCs w:val="24"/>
        </w:rPr>
      </w:pPr>
    </w:p>
    <w:p w14:paraId="3A14D972">
      <w:pPr>
        <w:pStyle w:val="5"/>
        <w:numPr>
          <w:ilvl w:val="0"/>
          <w:numId w:val="1"/>
        </w:numPr>
        <w:tabs>
          <w:tab w:val="left" w:pos="255"/>
        </w:tabs>
        <w:spacing w:after="0" w:line="240" w:lineRule="auto"/>
        <w:rPr>
          <w:rStyle w:val="19"/>
          <w:sz w:val="24"/>
          <w:szCs w:val="24"/>
        </w:rPr>
      </w:pPr>
      <w:r>
        <w:rPr>
          <w:rStyle w:val="19"/>
          <w:sz w:val="24"/>
          <w:szCs w:val="24"/>
          <w:u w:val="single"/>
        </w:rPr>
        <w:t>PREDMET JAVNOG POZIVA</w:t>
      </w:r>
    </w:p>
    <w:p w14:paraId="2F0BA79A">
      <w:pPr>
        <w:pStyle w:val="5"/>
        <w:tabs>
          <w:tab w:val="left" w:pos="255"/>
        </w:tabs>
        <w:spacing w:after="0" w:line="240" w:lineRule="auto"/>
        <w:rPr>
          <w:sz w:val="24"/>
          <w:szCs w:val="24"/>
        </w:rPr>
      </w:pPr>
    </w:p>
    <w:p w14:paraId="4CE6CED1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Predmet Javnog poziva je javno prikupljanje prijava za financiranje programskih sadržaja regionalnih i lokalnih televizijskih i radijskih nakladnika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godini, a sukladno Zakonu o elektroničkim medijima.</w:t>
      </w:r>
    </w:p>
    <w:p w14:paraId="6697FDE4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4D99110D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Pod programskim sadržajima podrazumijevaju se objave i emisije od interesa za Općinu Bebrina i objave i emisije kojima se prati Općina Bebrina i koje su izdvojene u tematske cjeline ili pojedinačno.</w:t>
      </w:r>
    </w:p>
    <w:p w14:paraId="3D24661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42FF37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Cilj dodjele financijskih sredstava je proizvodnja i objava kvalitetnih programskih sadržaja audiovizualnih i radijskih programa od interesa za Općinu Bebrina.</w:t>
      </w:r>
    </w:p>
    <w:p w14:paraId="52339EA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3E9D0576">
      <w:pPr>
        <w:pStyle w:val="5"/>
        <w:spacing w:after="0" w:line="240" w:lineRule="auto"/>
        <w:jc w:val="both"/>
        <w:rPr>
          <w:rStyle w:val="19"/>
          <w:sz w:val="24"/>
          <w:szCs w:val="24"/>
          <w:highlight w:val="none"/>
        </w:rPr>
      </w:pPr>
      <w:r>
        <w:rPr>
          <w:rStyle w:val="19"/>
          <w:sz w:val="24"/>
          <w:szCs w:val="24"/>
        </w:rPr>
        <w:t>Ukupno planirana vrijednost ovog Javnog poziva iznosi</w:t>
      </w:r>
      <w:r>
        <w:rPr>
          <w:rStyle w:val="19"/>
          <w:rFonts w:hint="default"/>
          <w:sz w:val="24"/>
          <w:szCs w:val="24"/>
          <w:lang w:val="hr-HR"/>
        </w:rPr>
        <w:t xml:space="preserve"> 7.500</w:t>
      </w:r>
      <w:r>
        <w:rPr>
          <w:rStyle w:val="19"/>
          <w:sz w:val="24"/>
          <w:szCs w:val="24"/>
          <w:highlight w:val="none"/>
        </w:rPr>
        <w:t>,00 EUR.</w:t>
      </w:r>
    </w:p>
    <w:p w14:paraId="3C7594E8">
      <w:pPr>
        <w:pStyle w:val="5"/>
        <w:spacing w:after="0" w:line="240" w:lineRule="auto"/>
        <w:jc w:val="both"/>
        <w:rPr>
          <w:rStyle w:val="19"/>
          <w:sz w:val="24"/>
          <w:szCs w:val="24"/>
          <w:highlight w:val="none"/>
        </w:rPr>
      </w:pPr>
    </w:p>
    <w:p w14:paraId="28E74DCB">
      <w:pPr>
        <w:pStyle w:val="5"/>
        <w:spacing w:after="0" w:line="240" w:lineRule="auto"/>
        <w:jc w:val="both"/>
        <w:rPr>
          <w:rStyle w:val="19"/>
          <w:rFonts w:hint="default"/>
          <w:sz w:val="24"/>
          <w:szCs w:val="24"/>
          <w:lang w:val="hr-HR"/>
        </w:rPr>
      </w:pPr>
      <w:r>
        <w:rPr>
          <w:rStyle w:val="19"/>
          <w:sz w:val="24"/>
          <w:szCs w:val="24"/>
        </w:rPr>
        <w:t>Najmanji iznos financijskih sredstava koje se može prijaviti i ugovoriti je</w:t>
      </w: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  <w:highlight w:val="none"/>
        </w:rPr>
        <w:t>100,00 EUR</w:t>
      </w:r>
      <w:r>
        <w:rPr>
          <w:rStyle w:val="19"/>
          <w:rFonts w:hint="default"/>
          <w:sz w:val="24"/>
          <w:szCs w:val="24"/>
          <w:highlight w:val="none"/>
          <w:lang w:val="hr-HR"/>
        </w:rPr>
        <w:t>.</w:t>
      </w:r>
    </w:p>
    <w:p w14:paraId="6E95372C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4CA03AFD">
      <w:pPr>
        <w:pStyle w:val="5"/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Style w:val="19"/>
          <w:sz w:val="24"/>
          <w:szCs w:val="24"/>
          <w:u w:val="single"/>
        </w:rPr>
      </w:pPr>
      <w:r>
        <w:rPr>
          <w:rStyle w:val="19"/>
          <w:sz w:val="24"/>
          <w:szCs w:val="24"/>
          <w:u w:val="single"/>
        </w:rPr>
        <w:t>UVJETI ZA PRIJAVU NA JAVNI POZIV</w:t>
      </w:r>
    </w:p>
    <w:p w14:paraId="3D19927F">
      <w:pPr>
        <w:pStyle w:val="5"/>
        <w:numPr>
          <w:ilvl w:val="0"/>
          <w:numId w:val="0"/>
        </w:numPr>
        <w:spacing w:after="0" w:line="240" w:lineRule="auto"/>
        <w:ind w:leftChars="0"/>
        <w:jc w:val="both"/>
        <w:rPr>
          <w:rStyle w:val="19"/>
          <w:sz w:val="24"/>
          <w:szCs w:val="24"/>
          <w:u w:val="single"/>
        </w:rPr>
      </w:pPr>
    </w:p>
    <w:p w14:paraId="3A03D85F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Na Javni poziv mogu se prijaviti regionalni i lokalni televizijski i radijski nakladnici koji ispunjavaju sljedeće uvjete:</w:t>
      </w:r>
    </w:p>
    <w:p w14:paraId="409093E5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imaju sjedište na području Brodsko-posavske županije,</w:t>
      </w:r>
    </w:p>
    <w:p w14:paraId="05869ACD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televizijski nakladnici upisani u Knjigu pružatelja medijskih usluga televizije Agencije za elektroničke medije (AEM) - koji imaju koncesiju za područje koje obuhvaća Općinu Bebrina,</w:t>
      </w:r>
    </w:p>
    <w:p w14:paraId="17ED5F73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radijski nakladnici upisani u Knjigu pružatelja medijskih usluga radija Agencije za elektroničke medije (AEM) - koji imaju koncesiju za područje koje obuhvaća Općinu Bebrina,</w:t>
      </w:r>
    </w:p>
    <w:p w14:paraId="0873825E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prijavitelj mora biti upisan u odgovarajuću Knjigu pružatelja najmanje šest mjeseci ranije od dana predaje prijave na Javni poziv.</w:t>
      </w:r>
    </w:p>
    <w:p w14:paraId="525CFD7B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Pravo na dodjelu financijskih sredstava ne mogu ostvariti nakladnici:</w:t>
      </w:r>
    </w:p>
    <w:p w14:paraId="54752D67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koji se za prijavljene programske sadržaje financiraju iz sredstava Fonda za poticanje i pluralizam elektroničkih medija, proračuna EU i Državnog proračuna,</w:t>
      </w:r>
    </w:p>
    <w:p w14:paraId="4130EAC7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9"/>
          <w:sz w:val="24"/>
          <w:szCs w:val="24"/>
        </w:rPr>
        <w:t>koji su u likvidaciji ili stečajnom postupku i</w:t>
      </w:r>
    </w:p>
    <w:p w14:paraId="630FF679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9"/>
          <w:rFonts w:eastAsiaTheme="minorHAnsi"/>
          <w:sz w:val="24"/>
          <w:szCs w:val="24"/>
        </w:rPr>
        <w:t>koji imaju nepodmirenih obveza prema Državnom proračunu i Proračunu Općine Bebrina (Općina Bebrina će pri ocjeni pristiglih prijava provjeriti nepostojanje dugovanja prema Proračunu Općine Bebrina).</w:t>
      </w:r>
    </w:p>
    <w:p w14:paraId="22D4A7BC">
      <w:pPr>
        <w:pStyle w:val="5"/>
        <w:tabs>
          <w:tab w:val="left" w:pos="454"/>
        </w:tabs>
        <w:spacing w:after="0" w:line="240" w:lineRule="auto"/>
        <w:jc w:val="both"/>
        <w:rPr>
          <w:rStyle w:val="19"/>
          <w:sz w:val="24"/>
          <w:szCs w:val="24"/>
          <w:u w:val="single"/>
        </w:rPr>
      </w:pPr>
    </w:p>
    <w:p w14:paraId="7DDDC2E3">
      <w:pPr>
        <w:pStyle w:val="5"/>
        <w:tabs>
          <w:tab w:val="left" w:pos="454"/>
        </w:tabs>
        <w:spacing w:after="0" w:line="240" w:lineRule="auto"/>
        <w:jc w:val="both"/>
        <w:rPr>
          <w:rStyle w:val="19"/>
          <w:sz w:val="24"/>
          <w:szCs w:val="24"/>
          <w:u w:val="single"/>
        </w:rPr>
      </w:pPr>
    </w:p>
    <w:p w14:paraId="06A4220C">
      <w:pPr>
        <w:pStyle w:val="5"/>
        <w:numPr>
          <w:ilvl w:val="0"/>
          <w:numId w:val="1"/>
        </w:numPr>
        <w:tabs>
          <w:tab w:val="left" w:pos="454"/>
        </w:tabs>
        <w:spacing w:after="0" w:line="240" w:lineRule="auto"/>
        <w:ind w:left="0" w:leftChars="0" w:firstLine="0" w:firstLineChars="0"/>
        <w:jc w:val="both"/>
        <w:rPr>
          <w:rStyle w:val="19"/>
          <w:sz w:val="24"/>
          <w:szCs w:val="24"/>
          <w:u w:val="single"/>
        </w:rPr>
      </w:pPr>
      <w:r>
        <w:rPr>
          <w:rStyle w:val="19"/>
          <w:sz w:val="24"/>
          <w:szCs w:val="24"/>
          <w:u w:val="single"/>
        </w:rPr>
        <w:t>KRITERIJI OCJENIVANJA</w:t>
      </w:r>
    </w:p>
    <w:p w14:paraId="76C0D235">
      <w:pPr>
        <w:pStyle w:val="5"/>
        <w:numPr>
          <w:ilvl w:val="0"/>
          <w:numId w:val="0"/>
        </w:numPr>
        <w:tabs>
          <w:tab w:val="left" w:pos="454"/>
        </w:tabs>
        <w:spacing w:after="0" w:line="240" w:lineRule="auto"/>
        <w:ind w:leftChars="0"/>
        <w:jc w:val="both"/>
        <w:rPr>
          <w:rStyle w:val="19"/>
          <w:sz w:val="24"/>
          <w:szCs w:val="24"/>
          <w:u w:val="single"/>
        </w:rPr>
      </w:pPr>
    </w:p>
    <w:p w14:paraId="61BAC800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Osnovni kriteriji temeljem kojih će se ocjenjivati prijave su:</w:t>
      </w:r>
    </w:p>
    <w:p w14:paraId="071B784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C91E55A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6095"/>
        <w:gridCol w:w="1571"/>
      </w:tblGrid>
      <w:tr w14:paraId="23BD06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5979731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R. BR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39021EC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KRITERIJ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721C86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BROJ BODOVA</w:t>
            </w:r>
          </w:p>
        </w:tc>
      </w:tr>
      <w:tr w14:paraId="0B62B0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4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5B29464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EF38962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Usmjerenost programskog sadržaja na lokalnu tematiku ( najave, praćenje, izvještavanje o događajima na području Općine Bebrina), usmjerenost na teme iz područja nadležnosti Općine Bebrina koje su od interesa stanovništva općine ( dokaz: objava i praćenje manifestacija, programa, odluka i usluge općine namijenjene stanovništvu u prethodnoj godini)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EA5242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C5B3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40BA918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E62E605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Kvantiteta objavljivanja programskog sadržaja koji se predlaže i pozicija predloženog programskog sadržaja unutar ukupnog programa medija (vrijeme i trajanje objavljivanja 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1F21AA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2CD48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1E8A087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46331BC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Kvaliteta, kreativnost, inovativnost, autorski pristup u osmišljavanju predloženog programskog sadržaja i njegova prilagođenosti stanovnicima općine Bebrina kao krajnjoj publici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C77D934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4802B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12EAB7F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67613B6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Doseg objava pojedinog medija ( dokaz: istraživanje i/ili analitika novijeg datuma o slušanosti radijskog programa/ gledanosti televizijskog programa)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DEE83D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0F973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4194D10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9AE5354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Potencijal dodatnih mogućnosti korištenja programskog sadržaja i dosega predloženih objava putem društvenih mreža prijavitelja ( dokaz: prisutnost prijavitelja na društvenim mrežama i broj pratitelja)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FBF825F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14C1C4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CE1C117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BB94F6B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Uspješnost dosadašnje suradnje s Općinom Bebrina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28A153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EC067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8AB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FB1BB5E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UKUPNO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DC8E3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  <w:lang w:val="en-US" w:bidi="en-US"/>
              </w:rPr>
              <w:t xml:space="preserve">max </w:t>
            </w:r>
            <w:r>
              <w:rPr>
                <w:rStyle w:val="21"/>
                <w:sz w:val="24"/>
                <w:szCs w:val="24"/>
              </w:rPr>
              <w:t>60</w:t>
            </w:r>
          </w:p>
        </w:tc>
      </w:tr>
    </w:tbl>
    <w:p w14:paraId="3658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ED2D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Dodatno će se</w:t>
      </w: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ocjenjivati s maksimalno 10 bodova svaka pojedinačna slijedeća kategorija:</w:t>
      </w:r>
    </w:p>
    <w:p w14:paraId="216157B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518CB823">
      <w:pPr>
        <w:pStyle w:val="5"/>
        <w:numPr>
          <w:ilvl w:val="0"/>
          <w:numId w:val="3"/>
        </w:numPr>
        <w:tabs>
          <w:tab w:val="left" w:pos="1100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ostvarivanje prava građana na javno informiranje,</w:t>
      </w:r>
    </w:p>
    <w:p w14:paraId="1E80EBC3">
      <w:pPr>
        <w:pStyle w:val="5"/>
        <w:numPr>
          <w:ilvl w:val="0"/>
          <w:numId w:val="3"/>
        </w:numPr>
        <w:tabs>
          <w:tab w:val="left" w:pos="1124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poticanje gospodarskih aktivnosti na području Općine Bebrina,</w:t>
      </w:r>
    </w:p>
    <w:p w14:paraId="52E15189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praćenje demografskih mjera i projekata,</w:t>
      </w:r>
    </w:p>
    <w:p w14:paraId="2901C95E">
      <w:pPr>
        <w:pStyle w:val="5"/>
        <w:numPr>
          <w:ilvl w:val="0"/>
          <w:numId w:val="3"/>
        </w:numPr>
        <w:tabs>
          <w:tab w:val="left" w:pos="111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poticanje poljoprivrednog i ruralnog razvoja na području Općine Bebrina,</w:t>
      </w:r>
    </w:p>
    <w:p w14:paraId="4496D166">
      <w:pPr>
        <w:pStyle w:val="5"/>
        <w:numPr>
          <w:ilvl w:val="0"/>
          <w:numId w:val="3"/>
        </w:numPr>
        <w:tabs>
          <w:tab w:val="left" w:pos="1139"/>
        </w:tabs>
        <w:spacing w:after="0" w:line="240" w:lineRule="auto"/>
        <w:ind w:left="1000" w:hanging="20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 </w:t>
      </w:r>
      <w:r>
        <w:rPr>
          <w:rStyle w:val="19"/>
          <w:sz w:val="24"/>
          <w:szCs w:val="24"/>
        </w:rPr>
        <w:t xml:space="preserve">poticanje turizma, kulturne raznolikosti, umjetnosti i njegovanje baštine Općine </w:t>
      </w:r>
      <w:r>
        <w:rPr>
          <w:rStyle w:val="19"/>
          <w:rFonts w:hint="default"/>
          <w:sz w:val="24"/>
          <w:szCs w:val="24"/>
          <w:lang w:val="hr-HR"/>
        </w:rPr>
        <w:t xml:space="preserve">  </w:t>
      </w:r>
      <w:r>
        <w:rPr>
          <w:rStyle w:val="19"/>
          <w:sz w:val="24"/>
          <w:szCs w:val="24"/>
        </w:rPr>
        <w:t>Bebrina,</w:t>
      </w:r>
    </w:p>
    <w:p w14:paraId="68EBFD02">
      <w:pPr>
        <w:pStyle w:val="5"/>
        <w:numPr>
          <w:ilvl w:val="0"/>
          <w:numId w:val="3"/>
        </w:numPr>
        <w:tabs>
          <w:tab w:val="left" w:pos="1119"/>
        </w:tabs>
        <w:spacing w:after="0" w:line="240" w:lineRule="auto"/>
        <w:ind w:left="1000" w:leftChars="0" w:hanging="200" w:firstLineChars="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razvoj znanosti, odgoja, obrazovanja i sporta</w:t>
      </w:r>
      <w:r>
        <w:rPr>
          <w:rStyle w:val="19"/>
          <w:rFonts w:hint="default"/>
          <w:sz w:val="24"/>
          <w:szCs w:val="24"/>
          <w:lang w:val="hr-HR"/>
        </w:rPr>
        <w:t xml:space="preserve"> na području Općine Bebrina</w:t>
      </w:r>
      <w:r>
        <w:rPr>
          <w:rStyle w:val="19"/>
          <w:sz w:val="24"/>
          <w:szCs w:val="24"/>
        </w:rPr>
        <w:t>,</w:t>
      </w:r>
    </w:p>
    <w:p w14:paraId="40563674">
      <w:pPr>
        <w:pStyle w:val="5"/>
        <w:numPr>
          <w:ilvl w:val="0"/>
          <w:numId w:val="3"/>
        </w:numPr>
        <w:tabs>
          <w:tab w:val="left" w:pos="1134"/>
        </w:tabs>
        <w:spacing w:after="0" w:line="240" w:lineRule="auto"/>
        <w:ind w:left="1000" w:hanging="20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promocija zdravlja i socijalne uključenosti posebice populacije starijih osoba, hrvatskih branitelja, osoba s invaliditetom i osoba s posebnim potrebama</w:t>
      </w:r>
      <w:r>
        <w:rPr>
          <w:rStyle w:val="19"/>
          <w:rFonts w:hint="default"/>
          <w:sz w:val="24"/>
          <w:szCs w:val="24"/>
          <w:lang w:val="hr-HR"/>
        </w:rPr>
        <w:t xml:space="preserve"> na području Općine Bebrina</w:t>
      </w:r>
      <w:r>
        <w:rPr>
          <w:rStyle w:val="19"/>
          <w:sz w:val="24"/>
          <w:szCs w:val="24"/>
        </w:rPr>
        <w:t>,</w:t>
      </w:r>
    </w:p>
    <w:p w14:paraId="4673DC3A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promicanje ravnopravnosti spolova i</w:t>
      </w:r>
    </w:p>
    <w:p w14:paraId="65D47FF9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zaštita okoliša i ljudskog zdravlja.</w:t>
      </w:r>
    </w:p>
    <w:p w14:paraId="4FC1284E">
      <w:pPr>
        <w:pStyle w:val="5"/>
        <w:tabs>
          <w:tab w:val="left" w:pos="1129"/>
        </w:tabs>
        <w:spacing w:after="0" w:line="240" w:lineRule="auto"/>
        <w:ind w:left="780"/>
        <w:jc w:val="both"/>
        <w:rPr>
          <w:sz w:val="24"/>
          <w:szCs w:val="24"/>
        </w:rPr>
      </w:pPr>
    </w:p>
    <w:p w14:paraId="243E6AA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Usmjerenost programskog sadržaja na svaku pojedinu od devet gore izdvojenih tematskih cjelina boduje se s 10 bodova, a ukoliko je sadržaj usmjeren na više njih svaka se tematska cjelina boduje s 10 bodova i bodovi se zbrajaju. Sveukupni broj ostvarenih bodova čini zbroj bodova ostvarenih ocjenjivanjem po osnovnim kriterijima i bodova ostvarenih dodatnim ocjenjivanjem (ukupno maksimalno 150 bodova).</w:t>
      </w:r>
    </w:p>
    <w:p w14:paraId="28FD7645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98EFB97">
      <w:pPr>
        <w:pStyle w:val="5"/>
        <w:numPr>
          <w:ilvl w:val="0"/>
          <w:numId w:val="4"/>
        </w:numPr>
        <w:tabs>
          <w:tab w:val="left" w:pos="459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SADRŽAJ PRIJAVE</w:t>
      </w:r>
    </w:p>
    <w:p w14:paraId="66D23C38">
      <w:pPr>
        <w:pStyle w:val="5"/>
        <w:numPr>
          <w:ilvl w:val="0"/>
          <w:numId w:val="0"/>
        </w:numPr>
        <w:tabs>
          <w:tab w:val="left" w:pos="459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4D567EA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Prijavu na Javni poziv (u daljnjem tekstu: ,,Prijava“) čini sljedeća dokumentacija:</w:t>
      </w:r>
    </w:p>
    <w:p w14:paraId="7E6DC9D2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A46ED93">
      <w:pPr>
        <w:pStyle w:val="5"/>
        <w:numPr>
          <w:ilvl w:val="0"/>
          <w:numId w:val="5"/>
        </w:numPr>
        <w:tabs>
          <w:tab w:val="left" w:pos="1059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1 — ispunjen u cijelosti, ovjeren pečatom i potpisom osobe ovlaštene za zastupanje,</w:t>
      </w:r>
    </w:p>
    <w:p w14:paraId="5E14C664">
      <w:pPr>
        <w:pStyle w:val="5"/>
        <w:numPr>
          <w:ilvl w:val="0"/>
          <w:numId w:val="5"/>
        </w:numPr>
        <w:tabs>
          <w:tab w:val="left" w:pos="1069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2 — ispunjen u cijelosti, ovjeren pečatom i potpisom osobe ovlaštene za zastupanje,</w:t>
      </w:r>
    </w:p>
    <w:p w14:paraId="5E0BC7B0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3 — ispunjen u cijelosti, ovjeren pečatom i potpisom ovlaštene osobe za zastupanje,</w:t>
      </w:r>
    </w:p>
    <w:p w14:paraId="04F89138">
      <w:pPr>
        <w:pStyle w:val="5"/>
        <w:numPr>
          <w:ilvl w:val="0"/>
          <w:numId w:val="5"/>
        </w:numPr>
        <w:tabs>
          <w:tab w:val="left" w:pos="1074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Ovjereni izvadak iz Upisnika medijskih usluga koji se vodi pri Vijeću za elektroničke medije,</w:t>
      </w:r>
    </w:p>
    <w:p w14:paraId="4EE7C27F">
      <w:pPr>
        <w:pStyle w:val="5"/>
        <w:numPr>
          <w:ilvl w:val="0"/>
          <w:numId w:val="5"/>
        </w:numPr>
        <w:tabs>
          <w:tab w:val="left" w:pos="1069"/>
        </w:tabs>
        <w:spacing w:after="0" w:line="240" w:lineRule="auto"/>
        <w:ind w:left="880" w:hanging="16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 Potvrda nadležne Porezne uprave o nepostojanju duga ne starija od 30 dana od dana objave ovog Javnog poziva,</w:t>
      </w:r>
    </w:p>
    <w:p w14:paraId="2C1D61F9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sz w:val="24"/>
          <w:szCs w:val="24"/>
          <w:highlight w:val="none"/>
        </w:rPr>
      </w:pPr>
      <w:r>
        <w:rPr>
          <w:rStyle w:val="19"/>
          <w:sz w:val="24"/>
          <w:szCs w:val="24"/>
          <w:highlight w:val="none"/>
        </w:rPr>
        <w:t>Broj pratitelja na društvenim mrežama (za sve prijavitelje) i</w:t>
      </w:r>
    </w:p>
    <w:p w14:paraId="7E444D25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rStyle w:val="19"/>
          <w:sz w:val="24"/>
          <w:szCs w:val="24"/>
          <w:highlight w:val="none"/>
        </w:rPr>
      </w:pPr>
      <w:r>
        <w:rPr>
          <w:rStyle w:val="19"/>
          <w:sz w:val="24"/>
          <w:szCs w:val="24"/>
          <w:highlight w:val="none"/>
        </w:rPr>
        <w:t>Istraživanja o gledanosti/slušanosti.</w:t>
      </w:r>
    </w:p>
    <w:p w14:paraId="4FCE3E3C">
      <w:pPr>
        <w:pStyle w:val="5"/>
        <w:tabs>
          <w:tab w:val="left" w:pos="1064"/>
        </w:tabs>
        <w:spacing w:after="0" w:line="240" w:lineRule="auto"/>
        <w:ind w:left="720"/>
        <w:jc w:val="both"/>
        <w:rPr>
          <w:sz w:val="24"/>
          <w:szCs w:val="24"/>
          <w:highlight w:val="yellow"/>
        </w:rPr>
      </w:pPr>
    </w:p>
    <w:p w14:paraId="4B7C112F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Prijave se dostavljaju isključivo na pratećim obrascima ovog Javnog poziva koji su objavljeni zajedno s ovim Javnim pozivom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</w:p>
    <w:p w14:paraId="1D506D6B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318267C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Obrasci se ispunjavaju isključivo pomoću računala.</w:t>
      </w:r>
    </w:p>
    <w:p w14:paraId="2523423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7ACD4622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Regionalni ili lokalni televizijski i radijski nakladnik može na Javni poziv prijaviti jedan programski sadržaj.</w:t>
      </w:r>
    </w:p>
    <w:p w14:paraId="503D05DB">
      <w:pPr>
        <w:pStyle w:val="5"/>
        <w:numPr>
          <w:ilvl w:val="0"/>
          <w:numId w:val="4"/>
        </w:numPr>
        <w:tabs>
          <w:tab w:val="left" w:pos="397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NAČIN PRIJAVE</w:t>
      </w:r>
    </w:p>
    <w:p w14:paraId="2BEBDB11">
      <w:pPr>
        <w:pStyle w:val="5"/>
        <w:numPr>
          <w:ilvl w:val="0"/>
          <w:numId w:val="0"/>
        </w:numPr>
        <w:tabs>
          <w:tab w:val="left" w:pos="397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5016804B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Prijava (dokumentacija koja čini sadržaj Prijave sukladno točki IV. ovog Javnog poziva) predaje se u zatvorenoj omotnici poštom preporučeno ili putem pisarnice na adresu:</w:t>
      </w:r>
    </w:p>
    <w:p w14:paraId="20C1DEBC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A44A001">
      <w:pPr>
        <w:pStyle w:val="5"/>
        <w:spacing w:after="0" w:line="240" w:lineRule="auto"/>
        <w:ind w:firstLine="1440" w:firstLineChars="600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OPĆINA BEBRINA, Bebrina 83, 35254 BEBRINA</w:t>
      </w:r>
    </w:p>
    <w:p w14:paraId="3796A167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5BB0947">
      <w:pPr>
        <w:pStyle w:val="5"/>
        <w:spacing w:after="0" w:line="240" w:lineRule="auto"/>
        <w:jc w:val="both"/>
        <w:rPr>
          <w:rStyle w:val="19"/>
          <w:i/>
          <w:iCs/>
          <w:sz w:val="24"/>
          <w:szCs w:val="24"/>
        </w:rPr>
      </w:pPr>
      <w:r>
        <w:rPr>
          <w:rStyle w:val="19"/>
          <w:i/>
          <w:iCs/>
          <w:sz w:val="24"/>
          <w:szCs w:val="24"/>
        </w:rPr>
        <w:t>s naznakom „Ne otvaraj - Prijava na Javni poziv za financiranje programskih sadržaja audiovizualnih i radijskih programa od interesa za Općinu Bebrina u 202</w:t>
      </w:r>
      <w:r>
        <w:rPr>
          <w:rStyle w:val="19"/>
          <w:rFonts w:hint="default"/>
          <w:i/>
          <w:iCs/>
          <w:sz w:val="24"/>
          <w:szCs w:val="24"/>
          <w:lang w:val="hr-HR"/>
        </w:rPr>
        <w:t>6</w:t>
      </w:r>
      <w:r>
        <w:rPr>
          <w:rStyle w:val="19"/>
          <w:i/>
          <w:iCs/>
          <w:sz w:val="24"/>
          <w:szCs w:val="24"/>
        </w:rPr>
        <w:t>. godini.</w:t>
      </w:r>
    </w:p>
    <w:p w14:paraId="1FE9BA51">
      <w:pPr>
        <w:pStyle w:val="5"/>
        <w:spacing w:after="0" w:line="240" w:lineRule="auto"/>
        <w:jc w:val="both"/>
        <w:rPr>
          <w:rStyle w:val="19"/>
          <w:i/>
          <w:iCs/>
          <w:sz w:val="24"/>
          <w:szCs w:val="24"/>
        </w:rPr>
      </w:pPr>
    </w:p>
    <w:p w14:paraId="096BCDF3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735FA422">
      <w:pPr>
        <w:pStyle w:val="5"/>
        <w:numPr>
          <w:ilvl w:val="0"/>
          <w:numId w:val="4"/>
        </w:numPr>
        <w:tabs>
          <w:tab w:val="left" w:pos="474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ROK ZA PODNOŠENJE PRIJAVE I RAZMATRANJE PRIJAVA</w:t>
      </w:r>
    </w:p>
    <w:p w14:paraId="3BA32CD8">
      <w:pPr>
        <w:pStyle w:val="5"/>
        <w:numPr>
          <w:ilvl w:val="0"/>
          <w:numId w:val="0"/>
        </w:numPr>
        <w:tabs>
          <w:tab w:val="left" w:pos="474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3728A72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Prijave na Javni poziv podnose se u roku </w:t>
      </w:r>
      <w:r>
        <w:rPr>
          <w:rStyle w:val="19"/>
          <w:rFonts w:hint="default"/>
          <w:sz w:val="24"/>
          <w:szCs w:val="24"/>
          <w:lang w:val="hr-HR"/>
        </w:rPr>
        <w:t>10</w:t>
      </w:r>
      <w:r>
        <w:rPr>
          <w:rStyle w:val="19"/>
          <w:sz w:val="24"/>
          <w:szCs w:val="24"/>
        </w:rPr>
        <w:t xml:space="preserve"> (</w:t>
      </w:r>
      <w:r>
        <w:rPr>
          <w:rStyle w:val="19"/>
          <w:rFonts w:hint="default"/>
          <w:sz w:val="24"/>
          <w:szCs w:val="24"/>
          <w:lang w:val="hr-HR"/>
        </w:rPr>
        <w:t>deset</w:t>
      </w:r>
      <w:r>
        <w:rPr>
          <w:rStyle w:val="19"/>
          <w:sz w:val="24"/>
          <w:szCs w:val="24"/>
        </w:rPr>
        <w:t xml:space="preserve">) dana od dana objave Javnog poziva na </w:t>
      </w:r>
      <w:r>
        <w:rPr>
          <w:rStyle w:val="19"/>
          <w:rFonts w:hint="default"/>
          <w:sz w:val="24"/>
          <w:szCs w:val="24"/>
          <w:lang w:val="hr-HR"/>
        </w:rPr>
        <w:t xml:space="preserve"> mrežnoj</w:t>
      </w:r>
      <w:r>
        <w:rPr>
          <w:rStyle w:val="19"/>
          <w:sz w:val="24"/>
          <w:szCs w:val="24"/>
        </w:rPr>
        <w:t xml:space="preserve"> stranici Općine Bebrina.</w:t>
      </w:r>
    </w:p>
    <w:p w14:paraId="1B2ADB5D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bookmarkStart w:id="0" w:name="_GoBack"/>
      <w:bookmarkEnd w:id="0"/>
    </w:p>
    <w:p w14:paraId="2DA19EA5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Prijave na Javni poziv koje ne budu podnesene u gore utvrđenom roku, na način i u obliku opisanima u točkama </w:t>
      </w:r>
      <w:r>
        <w:rPr>
          <w:rStyle w:val="19"/>
          <w:sz w:val="24"/>
          <w:szCs w:val="24"/>
          <w:lang w:val="en-US" w:bidi="en-US"/>
        </w:rPr>
        <w:t xml:space="preserve">IL, </w:t>
      </w:r>
      <w:r>
        <w:rPr>
          <w:rStyle w:val="19"/>
          <w:sz w:val="24"/>
          <w:szCs w:val="24"/>
        </w:rPr>
        <w:t>IV. i V. ovog Javnog poziva, smatrat će se neprihvatljivima i neće se razmatrati.</w:t>
      </w:r>
    </w:p>
    <w:p w14:paraId="1F719FE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2C4FF61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Rezultati Javnog poziva objavit će se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u roku od 3 (tri) dana od dana odabira.</w:t>
      </w:r>
    </w:p>
    <w:p w14:paraId="2805D565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12A165AB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Zaprimljene prijave na Javni poziv se ne vraćaju.</w:t>
      </w:r>
    </w:p>
    <w:p w14:paraId="74C3C8D3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5061CFA7">
      <w:pPr>
        <w:pStyle w:val="5"/>
        <w:numPr>
          <w:ilvl w:val="0"/>
          <w:numId w:val="4"/>
        </w:numPr>
        <w:tabs>
          <w:tab w:val="left" w:pos="53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ODLUČIVANJE O PRIJAVAMA</w:t>
      </w:r>
      <w:r>
        <w:rPr>
          <w:rStyle w:val="19"/>
          <w:rFonts w:hint="default"/>
          <w:sz w:val="24"/>
          <w:szCs w:val="24"/>
          <w:u w:val="single"/>
          <w:lang w:val="hr-HR"/>
        </w:rPr>
        <w:t>,</w:t>
      </w:r>
      <w:r>
        <w:rPr>
          <w:rStyle w:val="19"/>
          <w:sz w:val="24"/>
          <w:szCs w:val="24"/>
          <w:u w:val="single"/>
        </w:rPr>
        <w:t xml:space="preserve"> PRAVO PRIGOVORA I POTPISIVANJE UGOVORA</w:t>
      </w:r>
    </w:p>
    <w:p w14:paraId="5B5839FA">
      <w:pPr>
        <w:pStyle w:val="5"/>
        <w:numPr>
          <w:ilvl w:val="0"/>
          <w:numId w:val="0"/>
        </w:numPr>
        <w:tabs>
          <w:tab w:val="left" w:pos="536"/>
        </w:tabs>
        <w:spacing w:after="0" w:line="240" w:lineRule="auto"/>
        <w:ind w:leftChars="0"/>
        <w:jc w:val="both"/>
        <w:rPr>
          <w:sz w:val="24"/>
          <w:szCs w:val="24"/>
        </w:rPr>
      </w:pPr>
    </w:p>
    <w:p w14:paraId="4D1E029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Odluku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donosi općinski načelnik na prijedlog Povjerenstva koje imenuje općinski načelnik, a koje će, sukladno kriterijima ovog Javnog poziva, razmotriti i ocijeniti prijave nakladnika podnesene na Javni poziv.</w:t>
      </w:r>
    </w:p>
    <w:p w14:paraId="2E55E8E2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1F9ECCFF">
      <w:pPr>
        <w:pStyle w:val="5"/>
        <w:spacing w:after="0" w:line="240" w:lineRule="auto"/>
        <w:jc w:val="both"/>
        <w:rPr>
          <w:rStyle w:val="11"/>
          <w:sz w:val="24"/>
          <w:szCs w:val="24"/>
          <w:lang w:val="en-US" w:bidi="en-US"/>
        </w:rPr>
      </w:pPr>
      <w:r>
        <w:rPr>
          <w:rStyle w:val="19"/>
          <w:sz w:val="24"/>
          <w:szCs w:val="24"/>
        </w:rPr>
        <w:t xml:space="preserve">Prijavitelji imaju pravo na prigovor na Odluku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u roku od 8 (osam) dana od objave </w:t>
      </w:r>
      <w:r>
        <w:rPr>
          <w:rStyle w:val="19"/>
          <w:rFonts w:hint="default"/>
          <w:sz w:val="24"/>
          <w:szCs w:val="24"/>
          <w:lang w:val="hr-HR"/>
        </w:rPr>
        <w:t>predmetne Odluke</w:t>
      </w:r>
      <w:r>
        <w:rPr>
          <w:rStyle w:val="19"/>
          <w:sz w:val="24"/>
          <w:szCs w:val="24"/>
        </w:rPr>
        <w:t xml:space="preserve">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</w:p>
    <w:p w14:paraId="693CF09E">
      <w:pPr>
        <w:pStyle w:val="5"/>
        <w:spacing w:after="0" w:line="240" w:lineRule="auto"/>
        <w:jc w:val="both"/>
        <w:rPr>
          <w:rStyle w:val="11"/>
          <w:sz w:val="24"/>
          <w:szCs w:val="24"/>
          <w:lang w:val="en-US" w:bidi="en-US"/>
        </w:rPr>
      </w:pPr>
    </w:p>
    <w:p w14:paraId="513244B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 prigovoru odlučuje općinski načelnik.</w:t>
      </w:r>
    </w:p>
    <w:p w14:paraId="0D47D973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10842536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Prijavitelji kojima se odobre financijska sredstva sklopit će s Općinom Bebrina Ugovor o financiranju programskih sadržaja kojim će se regulirati međusobna prava i obveze nakladnika i Općine Bebrina. Iznos dodijeljenih sredstava bit će usklađen s raspoloživim sredstvima planiranih Proračunom Općine Bebrina za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godinu.</w:t>
      </w:r>
    </w:p>
    <w:p w14:paraId="4EAD0221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2BD79F1D">
      <w:pPr>
        <w:pStyle w:val="5"/>
        <w:numPr>
          <w:ilvl w:val="0"/>
          <w:numId w:val="4"/>
        </w:numPr>
        <w:tabs>
          <w:tab w:val="left" w:pos="572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NAČIN OBJAVE INFORMACIJA</w:t>
      </w:r>
    </w:p>
    <w:p w14:paraId="5018CD9B">
      <w:pPr>
        <w:pStyle w:val="5"/>
        <w:numPr>
          <w:ilvl w:val="0"/>
          <w:numId w:val="0"/>
        </w:numPr>
        <w:tabs>
          <w:tab w:val="left" w:pos="572"/>
        </w:tabs>
        <w:spacing w:after="0" w:line="240" w:lineRule="auto"/>
        <w:ind w:leftChars="0"/>
        <w:jc w:val="both"/>
        <w:rPr>
          <w:sz w:val="24"/>
          <w:szCs w:val="24"/>
        </w:rPr>
      </w:pPr>
    </w:p>
    <w:p w14:paraId="42CFDD96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Informacije o ovom Javnom pozivu, prateći obrasci te sve obavijesti i promjene vezane uz ovaj Javni poziv, kao i Odluka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, bit će objavljene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  <w:r>
        <w:rPr>
          <w:rStyle w:val="11"/>
          <w:rFonts w:hint="default"/>
          <w:sz w:val="24"/>
          <w:szCs w:val="24"/>
          <w:lang w:val="hr-HR" w:bidi="en-US"/>
        </w:rPr>
        <w:t xml:space="preserve">. </w:t>
      </w:r>
      <w:r>
        <w:rPr>
          <w:rStyle w:val="19"/>
          <w:sz w:val="24"/>
          <w:szCs w:val="24"/>
        </w:rPr>
        <w:t xml:space="preserve">Objavom Odluke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sz w:val="24"/>
          <w:szCs w:val="24"/>
          <w:lang w:val="en-US" w:bidi="en-US"/>
        </w:rPr>
        <w:t>https://www.bebrina.hr/</w:t>
      </w:r>
      <w:r>
        <w:rPr>
          <w:sz w:val="24"/>
          <w:szCs w:val="24"/>
          <w:lang w:val="en-US" w:bidi="en-US"/>
        </w:rPr>
        <w:fldChar w:fldCharType="end"/>
      </w:r>
      <w:r>
        <w:rPr>
          <w:rFonts w:hint="default"/>
          <w:sz w:val="24"/>
          <w:szCs w:val="24"/>
          <w:lang w:val="hr-HR" w:bidi="en-US"/>
        </w:rPr>
        <w:t xml:space="preserve"> </w:t>
      </w:r>
      <w:r>
        <w:rPr>
          <w:rStyle w:val="19"/>
          <w:sz w:val="24"/>
          <w:szCs w:val="24"/>
        </w:rPr>
        <w:t>svi</w:t>
      </w:r>
    </w:p>
    <w:p w14:paraId="0F9676C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9FFE80A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prijavitelji se smatraju obaviještenima o rezultatima Javnog poziva.</w:t>
      </w:r>
    </w:p>
    <w:p w14:paraId="35F996B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5898751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Dodatne informacije mogu se dobiti upitom na adresu e-pošte: opcina@bebrina.hr. Osoba za kontakt: </w:t>
      </w:r>
      <w:r>
        <w:rPr>
          <w:rStyle w:val="19"/>
          <w:sz w:val="24"/>
          <w:szCs w:val="24"/>
          <w:lang w:val="en-US" w:bidi="en-US"/>
        </w:rPr>
        <w:t>Jelena Pavić,</w:t>
      </w:r>
      <w:r>
        <w:rPr>
          <w:rStyle w:val="19"/>
          <w:sz w:val="24"/>
          <w:szCs w:val="24"/>
        </w:rPr>
        <w:t xml:space="preserve"> pročelnica Jedinstvenog upravnog odjela Općine Bebrina.</w:t>
      </w:r>
    </w:p>
    <w:p w14:paraId="2A296899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270510</wp:posOffset>
                </wp:positionV>
                <wp:extent cx="3032760" cy="6781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A97D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  <w:p w14:paraId="484BA0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1847DB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 Brzić, mag. ing. silv. univ. spec.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7.3pt;margin-top:21.3pt;height:53.4pt;width:238.8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8xfSzXAAAACgEAAA8AAAAAAAAAAQAgAAAAIgAAAGRycy9kb3du&#10;cmV2LnhtbFBLAQIUABQAAAAIAIdO4kAsH9QZOQIAAHk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3A97D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OPĆINSKI NAČELNIK</w:t>
                      </w:r>
                    </w:p>
                    <w:p w14:paraId="484BA00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1847DB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 Brzić, mag. ing. silv. univ. spec.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13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7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8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98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11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A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1757D99D">
      <w:pPr>
        <w:pStyle w:val="1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Mrežna stranica Općine Bebrina </w:t>
      </w:r>
    </w:p>
    <w:p w14:paraId="262AFFB8">
      <w:pPr>
        <w:pStyle w:val="1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14125"/>
    <w:multiLevelType w:val="multilevel"/>
    <w:tmpl w:val="03B1412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5097"/>
    <w:multiLevelType w:val="multilevel"/>
    <w:tmpl w:val="0DF0509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5E4256B"/>
    <w:multiLevelType w:val="multilevel"/>
    <w:tmpl w:val="35E4256B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67C35"/>
    <w:multiLevelType w:val="multilevel"/>
    <w:tmpl w:val="58767C3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C7253FD"/>
    <w:multiLevelType w:val="multilevel"/>
    <w:tmpl w:val="5C7253F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6604DE6"/>
    <w:multiLevelType w:val="multilevel"/>
    <w:tmpl w:val="66604DE6"/>
    <w:lvl w:ilvl="0" w:tentative="0">
      <w:start w:val="1"/>
      <w:numFmt w:val="bullet"/>
      <w:lvlText w:val="&gt;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39D5"/>
    <w:rsid w:val="0001162B"/>
    <w:rsid w:val="00024F3A"/>
    <w:rsid w:val="00073C4C"/>
    <w:rsid w:val="00096E19"/>
    <w:rsid w:val="000A6891"/>
    <w:rsid w:val="00116744"/>
    <w:rsid w:val="00154C32"/>
    <w:rsid w:val="00162540"/>
    <w:rsid w:val="00172A28"/>
    <w:rsid w:val="001B10EC"/>
    <w:rsid w:val="001D4865"/>
    <w:rsid w:val="00212B01"/>
    <w:rsid w:val="0022058F"/>
    <w:rsid w:val="002450BA"/>
    <w:rsid w:val="00266E75"/>
    <w:rsid w:val="002A6489"/>
    <w:rsid w:val="002D3BC6"/>
    <w:rsid w:val="003610AB"/>
    <w:rsid w:val="00380763"/>
    <w:rsid w:val="003A1E04"/>
    <w:rsid w:val="003B12D8"/>
    <w:rsid w:val="003B7784"/>
    <w:rsid w:val="00423C8A"/>
    <w:rsid w:val="00434B58"/>
    <w:rsid w:val="00467ABF"/>
    <w:rsid w:val="00491CFD"/>
    <w:rsid w:val="0049519D"/>
    <w:rsid w:val="004A3AFB"/>
    <w:rsid w:val="005108AF"/>
    <w:rsid w:val="00544AE0"/>
    <w:rsid w:val="005B563E"/>
    <w:rsid w:val="005C2934"/>
    <w:rsid w:val="005C2ABC"/>
    <w:rsid w:val="005C662A"/>
    <w:rsid w:val="005E3513"/>
    <w:rsid w:val="00605561"/>
    <w:rsid w:val="00615EC8"/>
    <w:rsid w:val="00680125"/>
    <w:rsid w:val="006A13DC"/>
    <w:rsid w:val="00710F63"/>
    <w:rsid w:val="007A36A3"/>
    <w:rsid w:val="007F7196"/>
    <w:rsid w:val="00823C1D"/>
    <w:rsid w:val="0083423E"/>
    <w:rsid w:val="008647ED"/>
    <w:rsid w:val="008D44E6"/>
    <w:rsid w:val="008D536A"/>
    <w:rsid w:val="00915155"/>
    <w:rsid w:val="00916A54"/>
    <w:rsid w:val="00945CCC"/>
    <w:rsid w:val="00962EEB"/>
    <w:rsid w:val="009947C6"/>
    <w:rsid w:val="009E3692"/>
    <w:rsid w:val="009E53BB"/>
    <w:rsid w:val="009E65E6"/>
    <w:rsid w:val="00A008A3"/>
    <w:rsid w:val="00A13B78"/>
    <w:rsid w:val="00A51873"/>
    <w:rsid w:val="00A62C99"/>
    <w:rsid w:val="00A954A1"/>
    <w:rsid w:val="00A95FE3"/>
    <w:rsid w:val="00AB4F0B"/>
    <w:rsid w:val="00AC14B0"/>
    <w:rsid w:val="00AC2EB9"/>
    <w:rsid w:val="00B06B9D"/>
    <w:rsid w:val="00BC0EE3"/>
    <w:rsid w:val="00BD238B"/>
    <w:rsid w:val="00BE093F"/>
    <w:rsid w:val="00BE0E69"/>
    <w:rsid w:val="00BE3315"/>
    <w:rsid w:val="00C06B5B"/>
    <w:rsid w:val="00C24005"/>
    <w:rsid w:val="00C8573B"/>
    <w:rsid w:val="00CE0052"/>
    <w:rsid w:val="00D02344"/>
    <w:rsid w:val="00D15D85"/>
    <w:rsid w:val="00D84E95"/>
    <w:rsid w:val="00D859FD"/>
    <w:rsid w:val="00D8682A"/>
    <w:rsid w:val="00DA05C9"/>
    <w:rsid w:val="00DA76E8"/>
    <w:rsid w:val="00DD6F53"/>
    <w:rsid w:val="00E50B48"/>
    <w:rsid w:val="00E77F81"/>
    <w:rsid w:val="00EB6DC2"/>
    <w:rsid w:val="00EC0D94"/>
    <w:rsid w:val="00F20CC8"/>
    <w:rsid w:val="00F235D1"/>
    <w:rsid w:val="00F915DF"/>
    <w:rsid w:val="00FD1F51"/>
    <w:rsid w:val="00FD21F8"/>
    <w:rsid w:val="00FD6666"/>
    <w:rsid w:val="0AED20C9"/>
    <w:rsid w:val="29923D68"/>
    <w:rsid w:val="41982991"/>
    <w:rsid w:val="44AD0A78"/>
    <w:rsid w:val="5C3E4828"/>
    <w:rsid w:val="6B5F3771"/>
    <w:rsid w:val="71C502B2"/>
    <w:rsid w:val="7509655D"/>
    <w:rsid w:val="7E8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qFormat/>
    <w:uiPriority w:val="0"/>
    <w:pPr>
      <w:widowControl w:val="0"/>
      <w:spacing w:line="266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Zaglavlje Char"/>
    <w:basedOn w:val="2"/>
    <w:link w:val="10"/>
    <w:qFormat/>
    <w:uiPriority w:val="99"/>
  </w:style>
  <w:style w:type="character" w:customStyle="1" w:styleId="13">
    <w:name w:val="Podnožje Char"/>
    <w:basedOn w:val="2"/>
    <w:link w:val="9"/>
    <w:qFormat/>
    <w:uiPriority w:val="99"/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kst komentara Char"/>
    <w:basedOn w:val="2"/>
    <w:link w:val="7"/>
    <w:semiHidden/>
    <w:qFormat/>
    <w:uiPriority w:val="99"/>
    <w:rPr>
      <w:sz w:val="20"/>
      <w:szCs w:val="20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Predmet komentara Char"/>
    <w:basedOn w:val="16"/>
    <w:link w:val="8"/>
    <w:semiHidden/>
    <w:qFormat/>
    <w:uiPriority w:val="99"/>
    <w:rPr>
      <w:b/>
      <w:bCs/>
      <w:sz w:val="20"/>
      <w:szCs w:val="20"/>
    </w:rPr>
  </w:style>
  <w:style w:type="character" w:customStyle="1" w:styleId="19">
    <w:name w:val="Tijelo teksta Char"/>
    <w:basedOn w:val="2"/>
    <w:link w:val="5"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Tijelo teksta Char1"/>
    <w:basedOn w:val="2"/>
    <w:semiHidden/>
    <w:qFormat/>
    <w:uiPriority w:val="99"/>
  </w:style>
  <w:style w:type="character" w:customStyle="1" w:styleId="21">
    <w:name w:val="Other_"/>
    <w:basedOn w:val="2"/>
    <w:link w:val="2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22">
    <w:name w:val="Other"/>
    <w:basedOn w:val="1"/>
    <w:link w:val="21"/>
    <w:qFormat/>
    <w:uiPriority w:val="0"/>
    <w:pPr>
      <w:widowControl w:val="0"/>
      <w:spacing w:line="266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1312</Words>
  <Characters>7484</Characters>
  <Lines>62</Lines>
  <Paragraphs>17</Paragraphs>
  <TotalTime>60</TotalTime>
  <ScaleCrop>false</ScaleCrop>
  <LinksUpToDate>false</LinksUpToDate>
  <CharactersWithSpaces>8779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2025-04-04T08:05:00Z</dcterms:created>
  <dc:creator>Municipal d.o.o.</dc:creator>
  <cp:lastModifiedBy>proce</cp:lastModifiedBy>
  <cp:lastPrinted>2026-03-13T08:50:00Z</cp:lastPrinted>
  <dcterms:modified xsi:type="dcterms:W3CDTF">2026-04-08T08:17:39Z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0F190326776B4D53B54A4AD06F907E1A_12</vt:lpwstr>
  </property>
</Properties>
</file>