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B9145" w14:textId="3D54C614"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Na temelju članka 9. st. 10. Zakona o grobljima (“Narodne novine” broj 78/25 i 80/25</w:t>
      </w:r>
      <w:r w:rsidRPr="00AA09E9">
        <w:rPr>
          <w:rFonts w:ascii="Times New Roman" w:eastAsia="Times New Roman" w:hAnsi="Times New Roman" w:cs="Times New Roman"/>
          <w:sz w:val="24"/>
          <w:szCs w:val="24"/>
          <w:lang w:eastAsia="hr-HR"/>
        </w:rPr>
        <w:t>), (dalje u tekstu: Zakon)</w:t>
      </w:r>
      <w:r w:rsidRPr="00DC32FA">
        <w:rPr>
          <w:rFonts w:ascii="Times New Roman" w:eastAsia="Times New Roman" w:hAnsi="Times New Roman" w:cs="Times New Roman"/>
          <w:sz w:val="24"/>
          <w:szCs w:val="24"/>
          <w:lang w:eastAsia="hr-HR"/>
        </w:rPr>
        <w:t xml:space="preserve">  i članka </w:t>
      </w:r>
      <w:r w:rsidRPr="00321BF1">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2</w:t>
      </w:r>
      <w:r w:rsidRPr="00321BF1">
        <w:rPr>
          <w:rFonts w:ascii="Times New Roman" w:eastAsia="Times New Roman" w:hAnsi="Times New Roman" w:cs="Times New Roman"/>
          <w:sz w:val="24"/>
          <w:szCs w:val="24"/>
          <w:lang w:eastAsia="hr-HR"/>
        </w:rPr>
        <w:t xml:space="preserve">. </w:t>
      </w:r>
      <w:r w:rsidRPr="00DC32FA">
        <w:rPr>
          <w:rFonts w:ascii="Times New Roman" w:eastAsia="Times New Roman" w:hAnsi="Times New Roman" w:cs="Times New Roman"/>
          <w:sz w:val="24"/>
          <w:szCs w:val="24"/>
          <w:lang w:eastAsia="hr-HR"/>
        </w:rPr>
        <w:t xml:space="preserve">Statuta Općine Bebrina (“Službeni vjesnik Brodsko-posavske županije” broj 2/2018, 18/2019 i 24/2019 i „Glasnika Općine Bebrina“ broj 1/2019, 2/2020 i 4/2021), na </w:t>
      </w:r>
      <w:r>
        <w:rPr>
          <w:rFonts w:ascii="Times New Roman" w:eastAsia="Times New Roman" w:hAnsi="Times New Roman" w:cs="Times New Roman"/>
          <w:sz w:val="24"/>
          <w:szCs w:val="24"/>
          <w:lang w:eastAsia="hr-HR"/>
        </w:rPr>
        <w:t>____</w:t>
      </w:r>
      <w:r w:rsidRPr="00DC32FA">
        <w:rPr>
          <w:rFonts w:ascii="Times New Roman" w:eastAsia="Times New Roman" w:hAnsi="Times New Roman" w:cs="Times New Roman"/>
          <w:sz w:val="24"/>
          <w:szCs w:val="24"/>
          <w:lang w:eastAsia="hr-HR"/>
        </w:rPr>
        <w:t xml:space="preserve"> sjednici Općinskog vijeća Općine Bebrina, održanoj ________2026.godine, donosi se</w:t>
      </w:r>
    </w:p>
    <w:p w14:paraId="5470EAA4" w14:textId="77777777" w:rsidR="00D54714" w:rsidRPr="00DC32FA" w:rsidRDefault="00D54714" w:rsidP="00D54714">
      <w:pPr>
        <w:spacing w:line="240" w:lineRule="auto"/>
        <w:rPr>
          <w:rFonts w:ascii="Times New Roman" w:hAnsi="Times New Roman" w:cs="Times New Roman"/>
          <w:sz w:val="24"/>
          <w:szCs w:val="24"/>
        </w:rPr>
      </w:pPr>
    </w:p>
    <w:p w14:paraId="0AE688F9"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ODLUKA O GROBLJIMA OPĆINE BEBRINA</w:t>
      </w:r>
    </w:p>
    <w:p w14:paraId="49216171"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p>
    <w:p w14:paraId="20A4139B"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p>
    <w:p w14:paraId="5190D5D5" w14:textId="77777777" w:rsidR="00D54714" w:rsidRPr="00DC32FA" w:rsidRDefault="00D54714" w:rsidP="00D54714">
      <w:pPr>
        <w:numPr>
          <w:ilvl w:val="0"/>
          <w:numId w:val="10"/>
        </w:numPr>
        <w:spacing w:after="0" w:line="240" w:lineRule="auto"/>
        <w:contextualSpacing/>
        <w:jc w:val="both"/>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OPĆE ODREDBE</w:t>
      </w:r>
    </w:p>
    <w:p w14:paraId="3C6832E2"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1.</w:t>
      </w:r>
    </w:p>
    <w:p w14:paraId="0474CE2A"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Ovom se Odlukom o grobljima općine Bebrina (dalje u tekstu: Odluka) uređuju uvjeti i način izgradnje, korištenje i upravljanje grobljima koja su u vlasništvu Općine Bebrina, i to:</w:t>
      </w:r>
    </w:p>
    <w:p w14:paraId="1015CE5E" w14:textId="77777777" w:rsidR="00D54714" w:rsidRPr="00DC32FA" w:rsidRDefault="00D54714" w:rsidP="00D54714">
      <w:pPr>
        <w:pStyle w:val="StandardWeb"/>
        <w:numPr>
          <w:ilvl w:val="0"/>
          <w:numId w:val="11"/>
        </w:numPr>
        <w:jc w:val="both"/>
      </w:pPr>
      <w:r w:rsidRPr="00DC32FA">
        <w:t>upravljanje grobljima</w:t>
      </w:r>
    </w:p>
    <w:p w14:paraId="2F9AACF6" w14:textId="77777777" w:rsidR="00D54714" w:rsidRPr="00DC32FA" w:rsidRDefault="00D54714" w:rsidP="00D54714">
      <w:pPr>
        <w:pStyle w:val="StandardWeb"/>
        <w:numPr>
          <w:ilvl w:val="0"/>
          <w:numId w:val="11"/>
        </w:numPr>
        <w:jc w:val="both"/>
      </w:pPr>
      <w:r w:rsidRPr="00DC32FA">
        <w:t>uvjeti upravljanja grobljem od strane pravne osobe koja upravlja grobljem</w:t>
      </w:r>
    </w:p>
    <w:p w14:paraId="5BEA37C7" w14:textId="77777777" w:rsidR="00D54714" w:rsidRPr="00DC32FA" w:rsidRDefault="00D54714" w:rsidP="00D54714">
      <w:pPr>
        <w:pStyle w:val="StandardWeb"/>
        <w:numPr>
          <w:ilvl w:val="0"/>
          <w:numId w:val="11"/>
        </w:numPr>
        <w:jc w:val="both"/>
      </w:pPr>
      <w:r w:rsidRPr="00DC32FA">
        <w:t>mjerila i kriteriji za dodjelu i ustupanje grobnih mjesta na korištenje</w:t>
      </w:r>
    </w:p>
    <w:p w14:paraId="436AA209" w14:textId="77777777" w:rsidR="00D54714" w:rsidRPr="00DC32FA" w:rsidRDefault="00D54714" w:rsidP="00D54714">
      <w:pPr>
        <w:pStyle w:val="StandardWeb"/>
        <w:numPr>
          <w:ilvl w:val="0"/>
          <w:numId w:val="11"/>
        </w:numPr>
        <w:jc w:val="both"/>
      </w:pPr>
      <w:r w:rsidRPr="00DC32FA">
        <w:t>uvjeti za ustupanje prava korištenja grobnog mjesta trećim osobama</w:t>
      </w:r>
    </w:p>
    <w:p w14:paraId="6CD71DD1" w14:textId="77777777" w:rsidR="00D54714" w:rsidRPr="00DC32FA" w:rsidRDefault="00D54714" w:rsidP="00D54714">
      <w:pPr>
        <w:pStyle w:val="StandardWeb"/>
        <w:numPr>
          <w:ilvl w:val="0"/>
          <w:numId w:val="11"/>
        </w:numPr>
        <w:jc w:val="both"/>
      </w:pPr>
      <w:r w:rsidRPr="00DC32FA">
        <w:t xml:space="preserve">vremenski razmaci ukopa </w:t>
      </w:r>
    </w:p>
    <w:p w14:paraId="139FC002" w14:textId="77777777" w:rsidR="00D54714" w:rsidRPr="00DC32FA" w:rsidRDefault="00D54714" w:rsidP="00D54714">
      <w:pPr>
        <w:pStyle w:val="StandardWeb"/>
        <w:numPr>
          <w:ilvl w:val="0"/>
          <w:numId w:val="11"/>
        </w:numPr>
        <w:jc w:val="both"/>
      </w:pPr>
      <w:r w:rsidRPr="00DC32FA">
        <w:t>ukopi i privremeni ukopi</w:t>
      </w:r>
    </w:p>
    <w:p w14:paraId="7295C18C" w14:textId="77777777" w:rsidR="00D54714" w:rsidRPr="00DC32FA" w:rsidRDefault="00D54714" w:rsidP="00D54714">
      <w:pPr>
        <w:pStyle w:val="StandardWeb"/>
        <w:numPr>
          <w:ilvl w:val="0"/>
          <w:numId w:val="11"/>
        </w:numPr>
        <w:jc w:val="both"/>
      </w:pPr>
      <w:r w:rsidRPr="00DC32FA">
        <w:t>način ukopa nepoznatih osoba</w:t>
      </w:r>
    </w:p>
    <w:p w14:paraId="762F1A3B" w14:textId="77777777" w:rsidR="00D54714" w:rsidRPr="00DC32FA" w:rsidRDefault="00D54714" w:rsidP="00D54714">
      <w:pPr>
        <w:pStyle w:val="StandardWeb"/>
        <w:numPr>
          <w:ilvl w:val="0"/>
          <w:numId w:val="11"/>
        </w:numPr>
        <w:jc w:val="both"/>
      </w:pPr>
      <w:r w:rsidRPr="00DC32FA">
        <w:t>iskopavanje i premještaj posmrtnih ostataka</w:t>
      </w:r>
    </w:p>
    <w:p w14:paraId="080E4BBD" w14:textId="77777777" w:rsidR="00D54714" w:rsidRPr="00DC32FA" w:rsidRDefault="00D54714" w:rsidP="00D54714">
      <w:pPr>
        <w:pStyle w:val="StandardWeb"/>
        <w:numPr>
          <w:ilvl w:val="0"/>
          <w:numId w:val="11"/>
        </w:numPr>
        <w:jc w:val="both"/>
      </w:pPr>
      <w:r w:rsidRPr="00DC32FA">
        <w:t>produbljenje groba i premještanje posmrtnih ostataka u grobnici</w:t>
      </w:r>
    </w:p>
    <w:p w14:paraId="277C4058" w14:textId="77777777" w:rsidR="00D54714" w:rsidRPr="00DC32FA" w:rsidRDefault="00D54714" w:rsidP="00D54714">
      <w:pPr>
        <w:pStyle w:val="StandardWeb"/>
        <w:numPr>
          <w:ilvl w:val="0"/>
          <w:numId w:val="11"/>
        </w:numPr>
        <w:jc w:val="both"/>
      </w:pPr>
      <w:r w:rsidRPr="00DC32FA">
        <w:t>uvjeti, način i mjesto prosipanja kremiranih posmrtnih ostataka umrle osobe</w:t>
      </w:r>
    </w:p>
    <w:p w14:paraId="64BD29A9" w14:textId="77777777" w:rsidR="00D54714" w:rsidRPr="00DC32FA" w:rsidRDefault="00D54714" w:rsidP="00D54714">
      <w:pPr>
        <w:pStyle w:val="StandardWeb"/>
        <w:numPr>
          <w:ilvl w:val="0"/>
          <w:numId w:val="11"/>
        </w:numPr>
        <w:jc w:val="both"/>
      </w:pPr>
      <w:r w:rsidRPr="00DC32FA">
        <w:t>održavanje i uređivanje groblja te uklanjanje otpada</w:t>
      </w:r>
    </w:p>
    <w:p w14:paraId="47F4335A" w14:textId="77777777" w:rsidR="00D54714" w:rsidRPr="00DC32FA" w:rsidRDefault="00D54714" w:rsidP="00D54714">
      <w:pPr>
        <w:pStyle w:val="StandardWeb"/>
        <w:numPr>
          <w:ilvl w:val="0"/>
          <w:numId w:val="11"/>
        </w:numPr>
        <w:jc w:val="both"/>
      </w:pPr>
      <w:r w:rsidRPr="00DC32FA">
        <w:t>veličina, dimenzije i izgled grobnih mjesta i spomen-obilježja</w:t>
      </w:r>
    </w:p>
    <w:p w14:paraId="7E62E04E" w14:textId="77777777" w:rsidR="00D54714" w:rsidRPr="00DC32FA" w:rsidRDefault="00D54714" w:rsidP="00D54714">
      <w:pPr>
        <w:pStyle w:val="StandardWeb"/>
        <w:numPr>
          <w:ilvl w:val="0"/>
          <w:numId w:val="11"/>
        </w:numPr>
        <w:jc w:val="both"/>
      </w:pPr>
      <w:r w:rsidRPr="00DC32FA">
        <w:t>način i uvjeti korištenja groblja</w:t>
      </w:r>
    </w:p>
    <w:p w14:paraId="3243FDA8" w14:textId="77777777" w:rsidR="00D54714" w:rsidRPr="00DC32FA" w:rsidRDefault="00D54714" w:rsidP="00D54714">
      <w:pPr>
        <w:pStyle w:val="StandardWeb"/>
        <w:numPr>
          <w:ilvl w:val="0"/>
          <w:numId w:val="11"/>
        </w:numPr>
        <w:jc w:val="both"/>
      </w:pPr>
      <w:r w:rsidRPr="00DC32FA">
        <w:t>uvjeti i mjerila za plaćanje naknade pri dodjeli grobnog mjesta i godišnje grobne naknade, uključujući mogućnost plaćanja godišnje naknade unaprijed</w:t>
      </w:r>
    </w:p>
    <w:p w14:paraId="7566F077" w14:textId="77777777" w:rsidR="00D54714" w:rsidRPr="00DC32FA" w:rsidRDefault="00D54714" w:rsidP="00D54714">
      <w:pPr>
        <w:pStyle w:val="StandardWeb"/>
        <w:numPr>
          <w:ilvl w:val="0"/>
          <w:numId w:val="11"/>
        </w:numPr>
        <w:jc w:val="both"/>
      </w:pPr>
      <w:r w:rsidRPr="00DC32FA">
        <w:t>mogućnost da pojedini dijelovi groblja služe za ukope članova pojedinih vjerskih zajednica, uz mogućnost obavljanja ukopa uz prethodnu suglasnost predstavnika tih vjerskih zajednica</w:t>
      </w:r>
    </w:p>
    <w:p w14:paraId="09240EA7" w14:textId="77777777" w:rsidR="00D54714" w:rsidRPr="00DC32FA" w:rsidRDefault="00D54714" w:rsidP="00D54714">
      <w:pPr>
        <w:pStyle w:val="StandardWeb"/>
        <w:numPr>
          <w:ilvl w:val="0"/>
          <w:numId w:val="11"/>
        </w:numPr>
        <w:jc w:val="both"/>
      </w:pPr>
      <w:r w:rsidRPr="00DC32FA">
        <w:t>mogućnost da se dio groblja ustupi drugoj jedinici lokalne samouprave ili da se sklopi ugovor o zajedničkom korištenju groblja s drugom jedinicom lokalne samouprave</w:t>
      </w:r>
    </w:p>
    <w:p w14:paraId="4752D53D" w14:textId="77777777" w:rsidR="00D54714" w:rsidRPr="00DC32FA" w:rsidRDefault="00D54714" w:rsidP="00D54714">
      <w:pPr>
        <w:pStyle w:val="StandardWeb"/>
        <w:numPr>
          <w:ilvl w:val="0"/>
          <w:numId w:val="11"/>
        </w:numPr>
        <w:jc w:val="both"/>
      </w:pPr>
      <w:r w:rsidRPr="00DC32FA">
        <w:t>mogućnost dodjele grobnog mjesta na korištenje bez obveze premještanja posmrtnih ostataka u zajedničku grobnicu</w:t>
      </w:r>
    </w:p>
    <w:p w14:paraId="4FCB6452" w14:textId="77777777" w:rsidR="00D54714" w:rsidRPr="00DC32FA" w:rsidRDefault="00D54714" w:rsidP="00D54714">
      <w:pPr>
        <w:pStyle w:val="StandardWeb"/>
        <w:numPr>
          <w:ilvl w:val="0"/>
          <w:numId w:val="11"/>
        </w:numPr>
        <w:jc w:val="both"/>
      </w:pPr>
      <w:r w:rsidRPr="00DC32FA">
        <w:t>pravila za određivanje naknade za stjecanje opreme i uređaja koji se nalaze na grobnom mjestu bez korisnika grobnog mjesta</w:t>
      </w:r>
    </w:p>
    <w:p w14:paraId="48D46B7D" w14:textId="77777777" w:rsidR="00D54714" w:rsidRPr="00DF4A85" w:rsidRDefault="00D54714" w:rsidP="00D54714">
      <w:pPr>
        <w:pStyle w:val="StandardWeb"/>
        <w:numPr>
          <w:ilvl w:val="0"/>
          <w:numId w:val="11"/>
        </w:numPr>
        <w:jc w:val="both"/>
      </w:pPr>
      <w:r w:rsidRPr="00DC32FA">
        <w:t>prekršajne sankcije za prekršitelje odredbi odluke</w:t>
      </w:r>
    </w:p>
    <w:p w14:paraId="182C821D" w14:textId="77777777" w:rsidR="00D54714" w:rsidRPr="003C6CD8"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2.</w:t>
      </w:r>
    </w:p>
    <w:p w14:paraId="7E8854FE"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Na području općine Bebrina groblja se nalaze u naseljima Banovci, Bebrina, Dubočac, </w:t>
      </w:r>
      <w:proofErr w:type="spellStart"/>
      <w:r w:rsidRPr="00DC32FA">
        <w:rPr>
          <w:rFonts w:ascii="Times New Roman" w:eastAsia="Times New Roman" w:hAnsi="Times New Roman" w:cs="Times New Roman"/>
          <w:sz w:val="24"/>
          <w:szCs w:val="24"/>
          <w:lang w:eastAsia="hr-HR"/>
        </w:rPr>
        <w:t>Kaniža</w:t>
      </w:r>
      <w:proofErr w:type="spellEnd"/>
      <w:r w:rsidRPr="00DC32FA">
        <w:rPr>
          <w:rFonts w:ascii="Times New Roman" w:eastAsia="Times New Roman" w:hAnsi="Times New Roman" w:cs="Times New Roman"/>
          <w:sz w:val="24"/>
          <w:szCs w:val="24"/>
          <w:lang w:eastAsia="hr-HR"/>
        </w:rPr>
        <w:t xml:space="preserve">, </w:t>
      </w:r>
      <w:proofErr w:type="spellStart"/>
      <w:r w:rsidRPr="00DC32FA">
        <w:rPr>
          <w:rFonts w:ascii="Times New Roman" w:eastAsia="Times New Roman" w:hAnsi="Times New Roman" w:cs="Times New Roman"/>
          <w:sz w:val="24"/>
          <w:szCs w:val="24"/>
          <w:lang w:eastAsia="hr-HR"/>
        </w:rPr>
        <w:t>Stupnički</w:t>
      </w:r>
      <w:proofErr w:type="spellEnd"/>
      <w:r w:rsidRPr="00DC32FA">
        <w:rPr>
          <w:rFonts w:ascii="Times New Roman" w:eastAsia="Times New Roman" w:hAnsi="Times New Roman" w:cs="Times New Roman"/>
          <w:sz w:val="24"/>
          <w:szCs w:val="24"/>
          <w:lang w:eastAsia="hr-HR"/>
        </w:rPr>
        <w:t xml:space="preserve"> Kuti i Šumeće.</w:t>
      </w:r>
    </w:p>
    <w:p w14:paraId="4F3198E5"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Groblja iz stavka 1. ovog članka su komunaln</w:t>
      </w:r>
      <w:r>
        <w:rPr>
          <w:rFonts w:ascii="Times New Roman" w:eastAsia="Times New Roman" w:hAnsi="Times New Roman" w:cs="Times New Roman"/>
          <w:sz w:val="24"/>
          <w:szCs w:val="24"/>
          <w:lang w:eastAsia="hr-HR"/>
        </w:rPr>
        <w:t>e</w:t>
      </w:r>
      <w:r w:rsidRPr="00DC32F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infrastrukture</w:t>
      </w:r>
      <w:r w:rsidRPr="00DC32FA">
        <w:rPr>
          <w:rFonts w:ascii="Times New Roman" w:eastAsia="Times New Roman" w:hAnsi="Times New Roman" w:cs="Times New Roman"/>
          <w:sz w:val="24"/>
          <w:szCs w:val="24"/>
          <w:lang w:eastAsia="hr-HR"/>
        </w:rPr>
        <w:t xml:space="preserve"> u vlasništvu Općine Bebrina.</w:t>
      </w:r>
    </w:p>
    <w:p w14:paraId="3CC37683"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31A659F4"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3.</w:t>
      </w:r>
    </w:p>
    <w:p w14:paraId="55D5C1BA"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Groblje je ograđeni prostor zemljišta na kojem se nalaze grobna mjesta, komunalna infrastruktura i  prateće građevine.</w:t>
      </w:r>
    </w:p>
    <w:p w14:paraId="0475DF7B"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Pratećim građevinama smatraju se mrtvačnica, dvorana za izlaganje na odru, prostorija za ispraćaj umrlih i slično.</w:t>
      </w:r>
    </w:p>
    <w:p w14:paraId="390B1C2B"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7A447715"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lastRenderedPageBreak/>
        <w:t>Članak 4.</w:t>
      </w:r>
    </w:p>
    <w:p w14:paraId="2F995C30" w14:textId="77777777" w:rsidR="00D54714" w:rsidRDefault="00D54714" w:rsidP="00D54714">
      <w:pPr>
        <w:spacing w:after="0" w:line="240" w:lineRule="auto"/>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Grobna mjesta su grobovi i grobnice namijenjene za ukop umrlih osoba.</w:t>
      </w:r>
    </w:p>
    <w:p w14:paraId="29726525" w14:textId="77777777" w:rsidR="00D54714" w:rsidRPr="00DC32FA" w:rsidRDefault="00D54714" w:rsidP="00D54714">
      <w:pPr>
        <w:spacing w:after="0" w:line="240" w:lineRule="auto"/>
        <w:rPr>
          <w:rFonts w:ascii="Times New Roman" w:eastAsia="Times New Roman" w:hAnsi="Times New Roman" w:cs="Times New Roman"/>
          <w:b/>
          <w:bCs/>
          <w:sz w:val="24"/>
          <w:szCs w:val="24"/>
          <w:lang w:eastAsia="hr-HR"/>
        </w:rPr>
      </w:pPr>
    </w:p>
    <w:p w14:paraId="249F0FC3"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Korisnici grobnih mjesta su osobe kojima je grobno mjesto, u skladu sa Zakonom i ovom Odlukom, dodijeljeno na korištenje, odnosno ustupljeno, a nakon smrti tih osoba njihovi nasljednici, te osobe koje su od ranije upisane kao korisnici u očevidnik grobnih mjesta.</w:t>
      </w:r>
    </w:p>
    <w:p w14:paraId="052C8515"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17FA36EC"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Korisnici grobnog mjesta utvrđuju se rješenjem o dodjeli grobnog mjesta</w:t>
      </w:r>
      <w:r>
        <w:rPr>
          <w:rFonts w:ascii="Times New Roman" w:eastAsia="Times New Roman" w:hAnsi="Times New Roman" w:cs="Times New Roman"/>
          <w:sz w:val="24"/>
          <w:szCs w:val="24"/>
          <w:lang w:eastAsia="hr-HR"/>
        </w:rPr>
        <w:t>.</w:t>
      </w:r>
    </w:p>
    <w:p w14:paraId="7519A95D"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74834660" w14:textId="77777777" w:rsidR="00D54714" w:rsidRPr="00DC32FA" w:rsidRDefault="00D54714" w:rsidP="00D54714">
      <w:pPr>
        <w:numPr>
          <w:ilvl w:val="0"/>
          <w:numId w:val="10"/>
        </w:numPr>
        <w:spacing w:after="0" w:line="240" w:lineRule="auto"/>
        <w:contextualSpacing/>
        <w:jc w:val="both"/>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 xml:space="preserve">NAČIN I UVJETI UPRAVLJANJA GROBLJIMA </w:t>
      </w:r>
    </w:p>
    <w:p w14:paraId="6B2FB8CC"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20D167EB"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5.</w:t>
      </w:r>
    </w:p>
    <w:p w14:paraId="1C8C54F3"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Grobljima na području općine Bebrina upravlja </w:t>
      </w:r>
      <w:r>
        <w:rPr>
          <w:rFonts w:ascii="Times New Roman" w:eastAsia="Times New Roman" w:hAnsi="Times New Roman" w:cs="Times New Roman"/>
          <w:sz w:val="24"/>
          <w:szCs w:val="24"/>
          <w:lang w:eastAsia="hr-HR"/>
        </w:rPr>
        <w:t>Komunalno poduzeće Bebrina BEKOM d.o.o. za komunalne djelatnosti</w:t>
      </w:r>
      <w:r w:rsidRPr="00DC32FA">
        <w:rPr>
          <w:rFonts w:ascii="Times New Roman" w:eastAsia="Times New Roman" w:hAnsi="Times New Roman" w:cs="Times New Roman"/>
          <w:sz w:val="24"/>
          <w:szCs w:val="24"/>
          <w:lang w:eastAsia="hr-HR"/>
        </w:rPr>
        <w:t xml:space="preserve">, Bebrina 83, </w:t>
      </w:r>
      <w:r>
        <w:rPr>
          <w:rFonts w:ascii="Times New Roman" w:eastAsia="Times New Roman" w:hAnsi="Times New Roman" w:cs="Times New Roman"/>
          <w:sz w:val="24"/>
          <w:szCs w:val="24"/>
          <w:lang w:eastAsia="hr-HR"/>
        </w:rPr>
        <w:t xml:space="preserve">35254 Bebrina, </w:t>
      </w:r>
      <w:r w:rsidRPr="00DC32FA">
        <w:rPr>
          <w:rFonts w:ascii="Times New Roman" w:eastAsia="Times New Roman" w:hAnsi="Times New Roman" w:cs="Times New Roman"/>
          <w:sz w:val="24"/>
          <w:szCs w:val="24"/>
          <w:lang w:eastAsia="hr-HR"/>
        </w:rPr>
        <w:t>OIB:</w:t>
      </w:r>
      <w:r>
        <w:rPr>
          <w:rFonts w:ascii="Times New Roman" w:eastAsia="Times New Roman" w:hAnsi="Times New Roman" w:cs="Times New Roman"/>
          <w:sz w:val="24"/>
          <w:szCs w:val="24"/>
          <w:lang w:eastAsia="hr-HR"/>
        </w:rPr>
        <w:t xml:space="preserve"> </w:t>
      </w:r>
      <w:r w:rsidRPr="00DC32FA">
        <w:rPr>
          <w:rFonts w:ascii="Times New Roman" w:eastAsia="Times New Roman" w:hAnsi="Times New Roman" w:cs="Times New Roman"/>
          <w:sz w:val="24"/>
          <w:szCs w:val="24"/>
          <w:lang w:eastAsia="hr-HR"/>
        </w:rPr>
        <w:t>20062473045</w:t>
      </w:r>
      <w:r>
        <w:rPr>
          <w:rFonts w:ascii="Times New Roman" w:eastAsia="Times New Roman" w:hAnsi="Times New Roman" w:cs="Times New Roman"/>
          <w:sz w:val="24"/>
          <w:szCs w:val="24"/>
          <w:lang w:eastAsia="hr-HR"/>
        </w:rPr>
        <w:t>,</w:t>
      </w:r>
      <w:r w:rsidRPr="00DC32FA">
        <w:rPr>
          <w:rFonts w:ascii="Times New Roman" w:eastAsia="Times New Roman" w:hAnsi="Times New Roman" w:cs="Times New Roman"/>
          <w:sz w:val="24"/>
          <w:szCs w:val="24"/>
          <w:lang w:eastAsia="hr-HR"/>
        </w:rPr>
        <w:t xml:space="preserve"> koje</w:t>
      </w:r>
      <w:r>
        <w:rPr>
          <w:rFonts w:ascii="Times New Roman" w:eastAsia="Times New Roman" w:hAnsi="Times New Roman" w:cs="Times New Roman"/>
          <w:sz w:val="24"/>
          <w:szCs w:val="24"/>
          <w:lang w:eastAsia="hr-HR"/>
        </w:rPr>
        <w:t>m</w:t>
      </w:r>
      <w:r w:rsidRPr="00DC32FA">
        <w:rPr>
          <w:rFonts w:ascii="Times New Roman" w:eastAsia="Times New Roman" w:hAnsi="Times New Roman" w:cs="Times New Roman"/>
          <w:sz w:val="24"/>
          <w:szCs w:val="24"/>
          <w:lang w:eastAsia="hr-HR"/>
        </w:rPr>
        <w:t xml:space="preserve"> je </w:t>
      </w:r>
      <w:r>
        <w:rPr>
          <w:rFonts w:ascii="Times New Roman" w:eastAsia="Times New Roman" w:hAnsi="Times New Roman" w:cs="Times New Roman"/>
          <w:sz w:val="24"/>
          <w:szCs w:val="24"/>
          <w:lang w:eastAsia="hr-HR"/>
        </w:rPr>
        <w:t>osnivač</w:t>
      </w:r>
      <w:r w:rsidRPr="00DC32F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w:t>
      </w:r>
      <w:r w:rsidRPr="00DC32FA">
        <w:rPr>
          <w:rFonts w:ascii="Times New Roman" w:eastAsia="Times New Roman" w:hAnsi="Times New Roman" w:cs="Times New Roman"/>
          <w:sz w:val="24"/>
          <w:szCs w:val="24"/>
          <w:lang w:eastAsia="hr-HR"/>
        </w:rPr>
        <w:t xml:space="preserve">pćine Bebrina (dalje u tekstu: Uprava groblja). </w:t>
      </w:r>
    </w:p>
    <w:p w14:paraId="4EA3B90E"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79FF3290"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6.</w:t>
      </w:r>
    </w:p>
    <w:p w14:paraId="4E43AE68"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Upravljanje grobljem podrazumijeva dodjelu grobnih mjesta, uređenje, održavanje i rekonstrukciju groblja (promjenu površine, razmještaj putova i slično) na način koji odgovara tehničkim i sanitarnim uvjetima, pri čemu se vodi računa o zaštiti okoliša, te krajobraznim i estetskim vrijednostima.</w:t>
      </w:r>
    </w:p>
    <w:p w14:paraId="15869B6F"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6805A805"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Uprava groblja obavlja osim navedenih poslova i :</w:t>
      </w:r>
    </w:p>
    <w:p w14:paraId="3C0BB896" w14:textId="77777777" w:rsidR="00D54714" w:rsidRPr="00DC32FA" w:rsidRDefault="00D54714" w:rsidP="00D54714">
      <w:pPr>
        <w:numPr>
          <w:ilvl w:val="0"/>
          <w:numId w:val="12"/>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poslove naplate naknade za dodjelu grobnih mjesta i </w:t>
      </w:r>
      <w:r>
        <w:rPr>
          <w:rFonts w:ascii="Times New Roman" w:eastAsia="Times New Roman" w:hAnsi="Times New Roman" w:cs="Times New Roman"/>
          <w:sz w:val="24"/>
          <w:szCs w:val="24"/>
          <w:lang w:eastAsia="hr-HR"/>
        </w:rPr>
        <w:t>godišnje grobne naknade</w:t>
      </w:r>
      <w:r w:rsidRPr="00DC32FA">
        <w:rPr>
          <w:rFonts w:ascii="Times New Roman" w:eastAsia="Times New Roman" w:hAnsi="Times New Roman" w:cs="Times New Roman"/>
          <w:sz w:val="24"/>
          <w:szCs w:val="24"/>
          <w:lang w:eastAsia="hr-HR"/>
        </w:rPr>
        <w:t>,</w:t>
      </w:r>
    </w:p>
    <w:p w14:paraId="28B51422" w14:textId="77777777" w:rsidR="00D54714" w:rsidRPr="00DC32FA" w:rsidRDefault="00D54714" w:rsidP="00D54714">
      <w:pPr>
        <w:numPr>
          <w:ilvl w:val="0"/>
          <w:numId w:val="12"/>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poslove vođenja grobnih očevidnika i registra umrlih osoba sukladno Zakonu</w:t>
      </w:r>
    </w:p>
    <w:p w14:paraId="45D21453" w14:textId="77777777" w:rsidR="00D54714" w:rsidRPr="00DC32FA" w:rsidRDefault="00D54714" w:rsidP="00D54714">
      <w:pPr>
        <w:numPr>
          <w:ilvl w:val="0"/>
          <w:numId w:val="12"/>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druge poslove propisane Zakonom i Odlukom.</w:t>
      </w:r>
    </w:p>
    <w:p w14:paraId="276281EE"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091F4FC5"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Uprava groblja dužna je voditi propisane evidencije umrlih osoba sukladno odredbama važećih zakonskih i podzakonskih propisa. </w:t>
      </w:r>
    </w:p>
    <w:p w14:paraId="1143F6E9"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Uprava groblja dužna je grobljima upravljati na način kojim se iskazuje poštovanje prema umrlim osobama koje u groblju počivaju.</w:t>
      </w:r>
    </w:p>
    <w:p w14:paraId="776400EA"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5283FAA8" w14:textId="77777777" w:rsidR="00D54714" w:rsidRPr="003C6CD8" w:rsidRDefault="00D54714" w:rsidP="00D54714">
      <w:pPr>
        <w:spacing w:after="0" w:line="240" w:lineRule="auto"/>
        <w:jc w:val="center"/>
        <w:rPr>
          <w:rFonts w:ascii="Times New Roman" w:eastAsia="Times New Roman" w:hAnsi="Times New Roman" w:cs="Times New Roman"/>
          <w:b/>
          <w:bCs/>
          <w:sz w:val="24"/>
          <w:szCs w:val="24"/>
          <w:lang w:eastAsia="hr-HR"/>
        </w:rPr>
      </w:pPr>
      <w:r w:rsidRPr="003C6CD8">
        <w:rPr>
          <w:rFonts w:ascii="Times New Roman" w:eastAsia="Times New Roman" w:hAnsi="Times New Roman" w:cs="Times New Roman"/>
          <w:b/>
          <w:bCs/>
          <w:sz w:val="24"/>
          <w:szCs w:val="24"/>
          <w:lang w:eastAsia="hr-HR"/>
        </w:rPr>
        <w:t>Članak 7.</w:t>
      </w:r>
    </w:p>
    <w:p w14:paraId="2C33DD5E" w14:textId="77777777" w:rsidR="00D54714" w:rsidRDefault="00D54714" w:rsidP="00D54714">
      <w:pPr>
        <w:pStyle w:val="box480012"/>
        <w:shd w:val="clear" w:color="auto" w:fill="FFFFFF"/>
        <w:spacing w:before="30" w:beforeAutospacing="0" w:after="30" w:afterAutospacing="0"/>
        <w:jc w:val="both"/>
        <w:textAlignment w:val="baseline"/>
      </w:pPr>
      <w:r w:rsidRPr="00DC32FA">
        <w:t>Uprav</w:t>
      </w:r>
      <w:r>
        <w:t>a</w:t>
      </w:r>
      <w:r w:rsidRPr="00DC32FA">
        <w:t xml:space="preserve"> groblja donosi odluku o ponašanju na groblju u kojoj se određuje radno vrijeme groblja i vrijeme ukopa, načini i primjereno vrijeme za obavljanje radova na groblju te pravila ponašanja na groblju koja vrijede za korisnike grobnih mjesta i posjetitelje.</w:t>
      </w:r>
    </w:p>
    <w:p w14:paraId="5CC02CEC" w14:textId="77777777" w:rsidR="00D54714" w:rsidRPr="00DC32FA" w:rsidRDefault="00D54714" w:rsidP="00D54714">
      <w:pPr>
        <w:pStyle w:val="box480012"/>
        <w:shd w:val="clear" w:color="auto" w:fill="FFFFFF"/>
        <w:spacing w:before="30" w:beforeAutospacing="0" w:after="30" w:afterAutospacing="0"/>
        <w:jc w:val="both"/>
        <w:textAlignment w:val="baseline"/>
      </w:pPr>
    </w:p>
    <w:p w14:paraId="53884867" w14:textId="77777777" w:rsidR="00D54714" w:rsidRPr="003C6CD8" w:rsidRDefault="00D54714" w:rsidP="00D54714">
      <w:pPr>
        <w:spacing w:after="0" w:line="240" w:lineRule="auto"/>
        <w:jc w:val="center"/>
        <w:rPr>
          <w:rFonts w:ascii="Times New Roman" w:eastAsia="Times New Roman" w:hAnsi="Times New Roman" w:cs="Times New Roman"/>
          <w:b/>
          <w:bCs/>
          <w:sz w:val="24"/>
          <w:szCs w:val="24"/>
          <w:lang w:eastAsia="hr-HR"/>
        </w:rPr>
      </w:pPr>
      <w:r w:rsidRPr="003C6CD8">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bCs/>
          <w:sz w:val="24"/>
          <w:szCs w:val="24"/>
          <w:lang w:eastAsia="hr-HR"/>
        </w:rPr>
        <w:t>8</w:t>
      </w:r>
      <w:r w:rsidRPr="003C6CD8">
        <w:rPr>
          <w:rFonts w:ascii="Times New Roman" w:eastAsia="Times New Roman" w:hAnsi="Times New Roman" w:cs="Times New Roman"/>
          <w:b/>
          <w:bCs/>
          <w:sz w:val="24"/>
          <w:szCs w:val="24"/>
          <w:lang w:eastAsia="hr-HR"/>
        </w:rPr>
        <w:t>.</w:t>
      </w:r>
    </w:p>
    <w:p w14:paraId="2E4E7C1F" w14:textId="77777777" w:rsidR="00D54714" w:rsidRPr="00DC32FA" w:rsidRDefault="00D54714" w:rsidP="00D54714">
      <w:pPr>
        <w:pStyle w:val="box480012"/>
        <w:shd w:val="clear" w:color="auto" w:fill="FFFFFF"/>
        <w:spacing w:before="30" w:beforeAutospacing="0" w:after="30" w:afterAutospacing="0"/>
        <w:jc w:val="both"/>
        <w:textAlignment w:val="baseline"/>
        <w:rPr>
          <w:color w:val="231F20"/>
        </w:rPr>
      </w:pPr>
      <w:r w:rsidRPr="00DC32FA">
        <w:rPr>
          <w:color w:val="231F20"/>
        </w:rPr>
        <w:t>Uprav</w:t>
      </w:r>
      <w:r>
        <w:rPr>
          <w:color w:val="231F20"/>
        </w:rPr>
        <w:t>a</w:t>
      </w:r>
      <w:r w:rsidRPr="00DC32FA">
        <w:rPr>
          <w:color w:val="231F20"/>
        </w:rPr>
        <w:t xml:space="preserve"> groblja obvez</w:t>
      </w:r>
      <w:r>
        <w:rPr>
          <w:color w:val="231F20"/>
        </w:rPr>
        <w:t>na</w:t>
      </w:r>
      <w:r w:rsidRPr="00DC32FA">
        <w:rPr>
          <w:color w:val="231F20"/>
        </w:rPr>
        <w:t xml:space="preserve">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13FC8FE6" w14:textId="77777777" w:rsidR="00D54714" w:rsidRPr="00DC32FA" w:rsidRDefault="00D54714" w:rsidP="00D54714">
      <w:pPr>
        <w:spacing w:line="240" w:lineRule="auto"/>
        <w:rPr>
          <w:rFonts w:ascii="Times New Roman" w:hAnsi="Times New Roman" w:cs="Times New Roman"/>
          <w:sz w:val="24"/>
          <w:szCs w:val="24"/>
        </w:rPr>
      </w:pPr>
    </w:p>
    <w:p w14:paraId="5B292DD7" w14:textId="77777777" w:rsidR="00D54714" w:rsidRDefault="00D54714" w:rsidP="00D54714">
      <w:pPr>
        <w:numPr>
          <w:ilvl w:val="0"/>
          <w:numId w:val="10"/>
        </w:numPr>
        <w:spacing w:after="0" w:line="240" w:lineRule="auto"/>
        <w:ind w:left="709"/>
        <w:contextualSpacing/>
        <w:jc w:val="both"/>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MJERILA I NAČIN DODJELJIVANJA I USTUPANJA GROBNIH MJESTA NA KORIŠTENJE</w:t>
      </w:r>
    </w:p>
    <w:p w14:paraId="55D06F4A" w14:textId="77777777" w:rsidR="00D54714" w:rsidRDefault="00D54714" w:rsidP="00D54714">
      <w:pPr>
        <w:spacing w:after="0" w:line="240" w:lineRule="auto"/>
        <w:rPr>
          <w:rFonts w:ascii="Times New Roman" w:eastAsia="Times New Roman" w:hAnsi="Times New Roman" w:cs="Times New Roman"/>
          <w:b/>
          <w:bCs/>
          <w:sz w:val="24"/>
          <w:szCs w:val="24"/>
          <w:lang w:eastAsia="hr-HR"/>
        </w:rPr>
      </w:pPr>
    </w:p>
    <w:p w14:paraId="384A5016"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bCs/>
          <w:sz w:val="24"/>
          <w:szCs w:val="24"/>
          <w:lang w:eastAsia="hr-HR"/>
        </w:rPr>
        <w:t>9</w:t>
      </w:r>
      <w:r w:rsidRPr="00DC32FA">
        <w:rPr>
          <w:rFonts w:ascii="Times New Roman" w:eastAsia="Times New Roman" w:hAnsi="Times New Roman" w:cs="Times New Roman"/>
          <w:b/>
          <w:bCs/>
          <w:sz w:val="24"/>
          <w:szCs w:val="24"/>
          <w:lang w:eastAsia="hr-HR"/>
        </w:rPr>
        <w:t>.</w:t>
      </w:r>
    </w:p>
    <w:p w14:paraId="15EF2C8B"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Za ukop umrlih osoba na grobljima predviđaju se grobna mjesta (zemljište) koja se uređuju kao:</w:t>
      </w:r>
    </w:p>
    <w:p w14:paraId="138C8E17" w14:textId="77777777" w:rsidR="00D54714" w:rsidRPr="00DC32FA" w:rsidRDefault="00D54714" w:rsidP="00D54714">
      <w:pPr>
        <w:numPr>
          <w:ilvl w:val="0"/>
          <w:numId w:val="12"/>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grobovi i grobnice </w:t>
      </w:r>
    </w:p>
    <w:p w14:paraId="1233C7AC" w14:textId="77777777" w:rsidR="00D54714" w:rsidRPr="00DC32FA" w:rsidRDefault="00D54714" w:rsidP="00D54714">
      <w:pPr>
        <w:numPr>
          <w:ilvl w:val="0"/>
          <w:numId w:val="12"/>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lastRenderedPageBreak/>
        <w:t>grobovi i grobnice za polaganje urni.</w:t>
      </w:r>
    </w:p>
    <w:p w14:paraId="677FD79D" w14:textId="77777777" w:rsidR="00D54714" w:rsidRPr="00DC32FA" w:rsidRDefault="00D54714" w:rsidP="00D54714">
      <w:pPr>
        <w:spacing w:after="0" w:line="240" w:lineRule="auto"/>
        <w:ind w:left="360"/>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     </w:t>
      </w:r>
    </w:p>
    <w:p w14:paraId="2E7FA2D7"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bCs/>
          <w:sz w:val="24"/>
          <w:szCs w:val="24"/>
          <w:lang w:eastAsia="hr-HR"/>
        </w:rPr>
        <w:t>10</w:t>
      </w:r>
      <w:r w:rsidRPr="00DC32FA">
        <w:rPr>
          <w:rFonts w:ascii="Times New Roman" w:eastAsia="Times New Roman" w:hAnsi="Times New Roman" w:cs="Times New Roman"/>
          <w:b/>
          <w:bCs/>
          <w:sz w:val="24"/>
          <w:szCs w:val="24"/>
          <w:lang w:eastAsia="hr-HR"/>
        </w:rPr>
        <w:t>.</w:t>
      </w:r>
    </w:p>
    <w:p w14:paraId="7196CECB"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Grobovi mogu biti pojedinačni ili obiteljski za ukop dvaju ili više pokojnika.</w:t>
      </w:r>
    </w:p>
    <w:p w14:paraId="418846E5"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Grobno mjesto može biti predviđeno i za ukop više pokojnika na različitoj dubini, sukladno odgovarajućim zakonskim i podzakonskim propisima.  </w:t>
      </w:r>
    </w:p>
    <w:p w14:paraId="2414907E"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43F7E852"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1</w:t>
      </w:r>
      <w:r>
        <w:rPr>
          <w:rFonts w:ascii="Times New Roman" w:eastAsia="Times New Roman" w:hAnsi="Times New Roman" w:cs="Times New Roman"/>
          <w:b/>
          <w:bCs/>
          <w:sz w:val="24"/>
          <w:szCs w:val="24"/>
          <w:lang w:eastAsia="hr-HR"/>
        </w:rPr>
        <w:t>1</w:t>
      </w:r>
      <w:r w:rsidRPr="00DC32FA">
        <w:rPr>
          <w:rFonts w:ascii="Times New Roman" w:eastAsia="Times New Roman" w:hAnsi="Times New Roman" w:cs="Times New Roman"/>
          <w:b/>
          <w:bCs/>
          <w:sz w:val="24"/>
          <w:szCs w:val="24"/>
          <w:lang w:eastAsia="hr-HR"/>
        </w:rPr>
        <w:t>.</w:t>
      </w:r>
    </w:p>
    <w:p w14:paraId="1898749F" w14:textId="77777777" w:rsidR="00D54714" w:rsidRPr="00DC32FA" w:rsidRDefault="00D54714" w:rsidP="00D5471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hr-HR"/>
        </w:rPr>
      </w:pPr>
      <w:r w:rsidRPr="00DC32FA">
        <w:rPr>
          <w:rFonts w:ascii="Times New Roman" w:eastAsia="Times New Roman" w:hAnsi="Times New Roman" w:cs="Times New Roman"/>
          <w:color w:val="000000"/>
          <w:sz w:val="24"/>
          <w:szCs w:val="24"/>
          <w:bdr w:val="none" w:sz="0" w:space="0" w:color="auto" w:frame="1"/>
          <w:lang w:eastAsia="hr-HR"/>
        </w:rPr>
        <w:t>Bruto površina groba je neto površina grobnog mjesta uvećana za razmak između grobnih mjesta.</w:t>
      </w:r>
    </w:p>
    <w:p w14:paraId="2BBEC1A5"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Bruto dimenzija grobnog mjesta iznosi najmanje 120 cm x 250 cm.</w:t>
      </w:r>
    </w:p>
    <w:p w14:paraId="50178E2A"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Neto površina grobnog mjesta je parcela grobnog mjesta, odnosno ukopna jama koja iznosi 80 cm x 200 cm.</w:t>
      </w:r>
    </w:p>
    <w:p w14:paraId="32B5B614" w14:textId="77777777" w:rsidR="00D54714" w:rsidRPr="00DC32FA" w:rsidRDefault="00D54714" w:rsidP="00D54714">
      <w:pPr>
        <w:spacing w:after="0" w:line="240" w:lineRule="auto"/>
        <w:jc w:val="both"/>
        <w:rPr>
          <w:rFonts w:ascii="Times New Roman" w:eastAsia="Times New Roman" w:hAnsi="Times New Roman" w:cs="Times New Roman"/>
          <w:sz w:val="24"/>
          <w:szCs w:val="24"/>
          <w:highlight w:val="yellow"/>
          <w:lang w:eastAsia="hr-HR"/>
        </w:rPr>
      </w:pPr>
    </w:p>
    <w:p w14:paraId="0016E86C"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Dubina ukopnog mjesta u zemljanim grobovima iznosi najmanje 180 cm, a razmak između grobnih mjesta mora iznositi najmanje 25 cm. </w:t>
      </w:r>
    </w:p>
    <w:p w14:paraId="09DF31D5"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Prostor obiteljskog groba povećava se u širinu za 100 cm za svaku daljnju umrlu osobu.</w:t>
      </w:r>
    </w:p>
    <w:p w14:paraId="52876D81"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p>
    <w:p w14:paraId="3080CD0B"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Izuzetno, dužina grobnog mjesta za dijete do 10 godina starosti može iznositi 200 cm, a širina 100 cm.</w:t>
      </w:r>
    </w:p>
    <w:p w14:paraId="5846E4D4"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1</w:t>
      </w:r>
      <w:r>
        <w:rPr>
          <w:rFonts w:ascii="Times New Roman" w:eastAsia="Times New Roman" w:hAnsi="Times New Roman" w:cs="Times New Roman"/>
          <w:b/>
          <w:bCs/>
          <w:sz w:val="24"/>
          <w:szCs w:val="24"/>
          <w:lang w:eastAsia="hr-HR"/>
        </w:rPr>
        <w:t>2</w:t>
      </w:r>
      <w:r w:rsidRPr="00DC32FA">
        <w:rPr>
          <w:rFonts w:ascii="Times New Roman" w:eastAsia="Times New Roman" w:hAnsi="Times New Roman" w:cs="Times New Roman"/>
          <w:b/>
          <w:bCs/>
          <w:sz w:val="24"/>
          <w:szCs w:val="24"/>
          <w:lang w:eastAsia="hr-HR"/>
        </w:rPr>
        <w:t>.</w:t>
      </w:r>
    </w:p>
    <w:p w14:paraId="32C57DF2"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Neto dimenzija grobnice (unutar zidova) u jednom stupcu iznosi najmanje 90 cm x 230 cm, u dva stupca najmanje 150 cm x 230 cm, a u tri stupca najmanje 220 cm x 230 cm. </w:t>
      </w:r>
    </w:p>
    <w:p w14:paraId="5D7D7A17"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Bruto dimenzija grobnice povećava se za 15 – 30 cm na sve četiri strane od vanjskog ruba zida.</w:t>
      </w:r>
    </w:p>
    <w:p w14:paraId="31C1A1A4"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Neto dimenzija ukopnog mjesta za jednu urnu iznosi najmanje 100 cm x 100 cm. </w:t>
      </w:r>
    </w:p>
    <w:p w14:paraId="6C62EFE2"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2A99B31B"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1</w:t>
      </w:r>
      <w:r>
        <w:rPr>
          <w:rFonts w:ascii="Times New Roman" w:eastAsia="Times New Roman" w:hAnsi="Times New Roman" w:cs="Times New Roman"/>
          <w:b/>
          <w:bCs/>
          <w:sz w:val="24"/>
          <w:szCs w:val="24"/>
          <w:lang w:eastAsia="hr-HR"/>
        </w:rPr>
        <w:t>3</w:t>
      </w:r>
      <w:r w:rsidRPr="00DC32FA">
        <w:rPr>
          <w:rFonts w:ascii="Times New Roman" w:eastAsia="Times New Roman" w:hAnsi="Times New Roman" w:cs="Times New Roman"/>
          <w:b/>
          <w:bCs/>
          <w:sz w:val="24"/>
          <w:szCs w:val="24"/>
          <w:lang w:eastAsia="hr-HR"/>
        </w:rPr>
        <w:t>.</w:t>
      </w:r>
    </w:p>
    <w:p w14:paraId="6578CBFA"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Uprava groblja može dodjeljivati na korištenje nova grobna mjesta, tj. mjesta na kojima nisu obavljani ukopi, grobna mjesta za koja je utvrdila da su ih korisnici napustili te ostala grobna mjesta u skladu s važećim zakonskim i podzakonskim propisima.</w:t>
      </w:r>
    </w:p>
    <w:p w14:paraId="6636265C"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466A90E1"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Korisnik kojemu je dodijeljeno grobno mjesto na korištenje može, sukladno zakonskim i podzakonskim propisima, ustupiti predmetno grobno mjesto članu obitelji ili bliskom srodniku.</w:t>
      </w:r>
    </w:p>
    <w:p w14:paraId="0144F271"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O ustupanju grobnog mjesta korisnik je dužan obavijestiti Upravu groblja radi usklađenja podataka u grobnom očevidniku i utvrđenja obveze plaćanja odgovarajuće naknade.</w:t>
      </w:r>
    </w:p>
    <w:p w14:paraId="4D157F57"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4CC2FF7A"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1</w:t>
      </w:r>
      <w:r>
        <w:rPr>
          <w:rFonts w:ascii="Times New Roman" w:eastAsia="Times New Roman" w:hAnsi="Times New Roman" w:cs="Times New Roman"/>
          <w:b/>
          <w:bCs/>
          <w:sz w:val="24"/>
          <w:szCs w:val="24"/>
          <w:lang w:eastAsia="hr-HR"/>
        </w:rPr>
        <w:t>4</w:t>
      </w:r>
      <w:r w:rsidRPr="00DC32FA">
        <w:rPr>
          <w:rFonts w:ascii="Times New Roman" w:eastAsia="Times New Roman" w:hAnsi="Times New Roman" w:cs="Times New Roman"/>
          <w:b/>
          <w:bCs/>
          <w:sz w:val="24"/>
          <w:szCs w:val="24"/>
          <w:lang w:eastAsia="hr-HR"/>
        </w:rPr>
        <w:t>.</w:t>
      </w:r>
    </w:p>
    <w:p w14:paraId="6FCFCC93"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Grobno mjesto može se dodijeliti:</w:t>
      </w:r>
    </w:p>
    <w:p w14:paraId="11E81AC4" w14:textId="77777777" w:rsidR="00D54714" w:rsidRPr="00DC32FA" w:rsidRDefault="00D54714" w:rsidP="00D54714">
      <w:pPr>
        <w:numPr>
          <w:ilvl w:val="0"/>
          <w:numId w:val="12"/>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na zahtjev osobe koja prijavljuje ukop,</w:t>
      </w:r>
    </w:p>
    <w:p w14:paraId="10579252" w14:textId="77777777" w:rsidR="00D54714" w:rsidRPr="00DC32FA" w:rsidRDefault="00D54714" w:rsidP="00D54714">
      <w:pPr>
        <w:numPr>
          <w:ilvl w:val="0"/>
          <w:numId w:val="12"/>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na zahtjev osobe zainteresirane za budući ukop (rezervacija grobnog mjesta).</w:t>
      </w:r>
    </w:p>
    <w:p w14:paraId="0A950159"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Osoba koja prijavljuje ukop, dužna je u prijavi naznačiti tko će biti budući korisnik grobnog mjesta.</w:t>
      </w:r>
    </w:p>
    <w:p w14:paraId="11617798" w14:textId="77777777" w:rsidR="00D54714" w:rsidRPr="00DC32FA" w:rsidRDefault="00D54714" w:rsidP="00D54714">
      <w:pPr>
        <w:spacing w:after="0" w:line="240" w:lineRule="auto"/>
        <w:rPr>
          <w:rFonts w:ascii="Times New Roman" w:eastAsia="Times New Roman" w:hAnsi="Times New Roman" w:cs="Times New Roman"/>
          <w:b/>
          <w:bCs/>
          <w:sz w:val="24"/>
          <w:szCs w:val="24"/>
          <w:lang w:eastAsia="hr-HR"/>
        </w:rPr>
      </w:pPr>
    </w:p>
    <w:p w14:paraId="6335C7E6"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1</w:t>
      </w:r>
      <w:r>
        <w:rPr>
          <w:rFonts w:ascii="Times New Roman" w:eastAsia="Times New Roman" w:hAnsi="Times New Roman" w:cs="Times New Roman"/>
          <w:b/>
          <w:bCs/>
          <w:sz w:val="24"/>
          <w:szCs w:val="24"/>
          <w:lang w:eastAsia="hr-HR"/>
        </w:rPr>
        <w:t>5</w:t>
      </w:r>
      <w:r w:rsidRPr="00DC32FA">
        <w:rPr>
          <w:rFonts w:ascii="Times New Roman" w:eastAsia="Times New Roman" w:hAnsi="Times New Roman" w:cs="Times New Roman"/>
          <w:b/>
          <w:bCs/>
          <w:sz w:val="24"/>
          <w:szCs w:val="24"/>
          <w:lang w:eastAsia="hr-HR"/>
        </w:rPr>
        <w:t>.</w:t>
      </w:r>
    </w:p>
    <w:p w14:paraId="2142BFE9"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Uprava groblja daje grobno mjesto na korištenje na neodređeno vrijeme uz naknadu, te o tome donosi rješenje.</w:t>
      </w:r>
    </w:p>
    <w:p w14:paraId="18C92311"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Rješenje o dodjeli grobnog mjesta mora naročito sadržavati:</w:t>
      </w:r>
    </w:p>
    <w:p w14:paraId="7752F959" w14:textId="77777777" w:rsidR="00D54714" w:rsidRPr="00DC32FA" w:rsidRDefault="00D54714" w:rsidP="00D54714">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podatke o korisnicima grobnog mjesta (ime i prezime, OIB, adresu prebivališta),</w:t>
      </w:r>
    </w:p>
    <w:p w14:paraId="4534B1AF" w14:textId="77777777" w:rsidR="00D54714" w:rsidRPr="00DC32FA" w:rsidRDefault="00D54714" w:rsidP="00D54714">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podatke o grobnom mjestu (mjesto, polje, red),</w:t>
      </w:r>
    </w:p>
    <w:p w14:paraId="11916536" w14:textId="77777777" w:rsidR="00D54714" w:rsidRPr="00DC32FA" w:rsidRDefault="00D54714" w:rsidP="00D54714">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iznos i obvezu plaćanja naknade za dodijeljeno grobno mjesto,</w:t>
      </w:r>
    </w:p>
    <w:p w14:paraId="11E48BE8" w14:textId="77777777" w:rsidR="00D54714" w:rsidRPr="00DC32FA" w:rsidRDefault="00D54714" w:rsidP="00D54714">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lastRenderedPageBreak/>
        <w:t>obvezu plaćanja godišnje grobne naknade,</w:t>
      </w:r>
    </w:p>
    <w:p w14:paraId="07D7FB1B" w14:textId="77777777" w:rsidR="00D54714" w:rsidRPr="00DC32FA" w:rsidRDefault="00D54714" w:rsidP="00D54714">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uvjete gubitka grobnog mjesta, odnosno prava korištenja grobnog mjesta,</w:t>
      </w:r>
    </w:p>
    <w:p w14:paraId="03C8FAA7" w14:textId="77777777" w:rsidR="00D54714" w:rsidRPr="00DC32FA" w:rsidRDefault="00D54714" w:rsidP="00D54714">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rokove plaćanja utvrđenih naknada</w:t>
      </w:r>
    </w:p>
    <w:p w14:paraId="504482DA" w14:textId="77777777" w:rsidR="00D54714" w:rsidRPr="00DC32FA" w:rsidRDefault="00D54714" w:rsidP="00D54714">
      <w:pPr>
        <w:numPr>
          <w:ilvl w:val="0"/>
          <w:numId w:val="13"/>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te po potrebi ostale podatke</w:t>
      </w:r>
    </w:p>
    <w:p w14:paraId="6F5CC926"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Pravo korištenja grobnog mjesta i ostali podaci iz rješenja unose se u grobne evidencije, a rješenje o dodjeli grobnog mjesta čuva se u arhivi Uprave groblja.</w:t>
      </w:r>
    </w:p>
    <w:p w14:paraId="559D9C7B"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1A890742" w14:textId="77777777" w:rsidR="00D54714" w:rsidRPr="003C6CD8"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1</w:t>
      </w:r>
      <w:r>
        <w:rPr>
          <w:rFonts w:ascii="Times New Roman" w:eastAsia="Times New Roman" w:hAnsi="Times New Roman" w:cs="Times New Roman"/>
          <w:b/>
          <w:bCs/>
          <w:sz w:val="24"/>
          <w:szCs w:val="24"/>
          <w:lang w:eastAsia="hr-HR"/>
        </w:rPr>
        <w:t>6</w:t>
      </w:r>
      <w:r w:rsidRPr="00DC32FA">
        <w:rPr>
          <w:rFonts w:ascii="Times New Roman" w:eastAsia="Times New Roman" w:hAnsi="Times New Roman" w:cs="Times New Roman"/>
          <w:b/>
          <w:bCs/>
          <w:sz w:val="24"/>
          <w:szCs w:val="24"/>
          <w:lang w:eastAsia="hr-HR"/>
        </w:rPr>
        <w:t>.</w:t>
      </w:r>
    </w:p>
    <w:p w14:paraId="15E82A06"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hAnsi="Times New Roman" w:cs="Times New Roman"/>
          <w:sz w:val="24"/>
          <w:szCs w:val="24"/>
        </w:rPr>
        <w:t xml:space="preserve">Kad dug za grobnu naknadu prijeđe iznos od deset godišnjih grobnih naknada, </w:t>
      </w:r>
      <w:r>
        <w:rPr>
          <w:rFonts w:ascii="Times New Roman" w:hAnsi="Times New Roman" w:cs="Times New Roman"/>
          <w:sz w:val="24"/>
          <w:szCs w:val="24"/>
        </w:rPr>
        <w:t>Uprava</w:t>
      </w:r>
      <w:r w:rsidRPr="00DC32FA">
        <w:rPr>
          <w:rFonts w:ascii="Times New Roman" w:hAnsi="Times New Roman" w:cs="Times New Roman"/>
          <w:sz w:val="24"/>
          <w:szCs w:val="24"/>
        </w:rPr>
        <w:t xml:space="preserve"> groblja pokrenut će postupak utvrđivanja prestanka prava korištenja grobnog mjesta</w:t>
      </w:r>
      <w:r>
        <w:rPr>
          <w:rFonts w:ascii="Times New Roman" w:hAnsi="Times New Roman" w:cs="Times New Roman"/>
          <w:sz w:val="24"/>
          <w:szCs w:val="24"/>
        </w:rPr>
        <w:t>,</w:t>
      </w:r>
      <w:r w:rsidRPr="00DC32FA">
        <w:rPr>
          <w:rFonts w:ascii="Times New Roman" w:hAnsi="Times New Roman" w:cs="Times New Roman"/>
          <w:sz w:val="24"/>
          <w:szCs w:val="24"/>
        </w:rPr>
        <w:t xml:space="preserve"> te će se daljnji postupak, uključujući ponovnu dodjelu grobnog mjesta provoditi sukladno </w:t>
      </w:r>
      <w:r>
        <w:rPr>
          <w:rFonts w:ascii="Times New Roman" w:hAnsi="Times New Roman" w:cs="Times New Roman"/>
          <w:sz w:val="24"/>
          <w:szCs w:val="24"/>
        </w:rPr>
        <w:t>Z</w:t>
      </w:r>
      <w:r w:rsidRPr="00DC32FA">
        <w:rPr>
          <w:rFonts w:ascii="Times New Roman" w:hAnsi="Times New Roman" w:cs="Times New Roman"/>
          <w:sz w:val="24"/>
          <w:szCs w:val="24"/>
        </w:rPr>
        <w:t>akonu.</w:t>
      </w:r>
    </w:p>
    <w:p w14:paraId="06A0E0C1"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        </w:t>
      </w:r>
    </w:p>
    <w:p w14:paraId="64DB04E8"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1</w:t>
      </w:r>
      <w:r>
        <w:rPr>
          <w:rFonts w:ascii="Times New Roman" w:eastAsia="Times New Roman" w:hAnsi="Times New Roman" w:cs="Times New Roman"/>
          <w:b/>
          <w:bCs/>
          <w:sz w:val="24"/>
          <w:szCs w:val="24"/>
          <w:lang w:eastAsia="hr-HR"/>
        </w:rPr>
        <w:t>7</w:t>
      </w:r>
      <w:r w:rsidRPr="00DC32FA">
        <w:rPr>
          <w:rFonts w:ascii="Times New Roman" w:eastAsia="Times New Roman" w:hAnsi="Times New Roman" w:cs="Times New Roman"/>
          <w:b/>
          <w:bCs/>
          <w:sz w:val="24"/>
          <w:szCs w:val="24"/>
          <w:lang w:eastAsia="hr-HR"/>
        </w:rPr>
        <w:t>.</w:t>
      </w:r>
    </w:p>
    <w:p w14:paraId="41582C58"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Pored osobe kojoj je kao korisniku dodijeljeno grobno mjesto na način propisan ovom Odlukom, korisnikom grobnog mjesta smatra se osoba koja je pravo korištenja grobnog mjesta stekla temeljem pravomoćnog rješenja o nasljeđivanju iza korisnika, međusobnim očitovanjem između nasljednika, </w:t>
      </w:r>
      <w:r w:rsidRPr="00DC32FA">
        <w:rPr>
          <w:rFonts w:ascii="Times New Roman" w:hAnsi="Times New Roman" w:cs="Times New Roman"/>
          <w:sz w:val="24"/>
          <w:szCs w:val="24"/>
        </w:rPr>
        <w:t>temeljem izjave ovjerene kod javnog bilježnika</w:t>
      </w:r>
      <w:r w:rsidRPr="00DC32FA">
        <w:rPr>
          <w:rFonts w:ascii="Times New Roman" w:eastAsia="Times New Roman" w:hAnsi="Times New Roman" w:cs="Times New Roman"/>
          <w:sz w:val="24"/>
          <w:szCs w:val="24"/>
          <w:lang w:eastAsia="hr-HR"/>
        </w:rPr>
        <w:t xml:space="preserve"> i ugovorom o ustupanju zaključenim s korisnikom.</w:t>
      </w:r>
    </w:p>
    <w:p w14:paraId="6EAA13AB"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0DC16FF3"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Korisnikom grobnog mjesta smatra se osoba kojoj je grobno mjesto dodijeljeno na korištenje Rješenjem Uprave groblja.</w:t>
      </w:r>
    </w:p>
    <w:p w14:paraId="50F07540"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33CEE607"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1</w:t>
      </w:r>
      <w:r>
        <w:rPr>
          <w:rFonts w:ascii="Times New Roman" w:eastAsia="Times New Roman" w:hAnsi="Times New Roman" w:cs="Times New Roman"/>
          <w:b/>
          <w:bCs/>
          <w:sz w:val="24"/>
          <w:szCs w:val="24"/>
          <w:lang w:eastAsia="hr-HR"/>
        </w:rPr>
        <w:t>8</w:t>
      </w:r>
      <w:r w:rsidRPr="00DC32FA">
        <w:rPr>
          <w:rFonts w:ascii="Times New Roman" w:eastAsia="Times New Roman" w:hAnsi="Times New Roman" w:cs="Times New Roman"/>
          <w:b/>
          <w:bCs/>
          <w:sz w:val="24"/>
          <w:szCs w:val="24"/>
          <w:lang w:eastAsia="hr-HR"/>
        </w:rPr>
        <w:t>.</w:t>
      </w:r>
    </w:p>
    <w:p w14:paraId="235B62DA" w14:textId="3FEE1A1E"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U slučaju promjene korisnika grobnog mjesta dosadašnji korisnik u obvezi je podmiriti utvrđene obveze dospjele do dana sklapanja ugovora o ustupanju odnosno drugog odgovarajućeg </w:t>
      </w:r>
      <w:r w:rsidR="006429CE">
        <w:rPr>
          <w:rFonts w:ascii="Times New Roman" w:eastAsia="Times New Roman" w:hAnsi="Times New Roman" w:cs="Times New Roman"/>
          <w:sz w:val="24"/>
          <w:szCs w:val="24"/>
          <w:lang w:eastAsia="hr-HR"/>
        </w:rPr>
        <w:t>pravnog akta</w:t>
      </w:r>
      <w:r w:rsidRPr="00DC32FA">
        <w:rPr>
          <w:rFonts w:ascii="Times New Roman" w:eastAsia="Times New Roman" w:hAnsi="Times New Roman" w:cs="Times New Roman"/>
          <w:sz w:val="24"/>
          <w:szCs w:val="24"/>
          <w:lang w:eastAsia="hr-HR"/>
        </w:rPr>
        <w:t xml:space="preserve">.   </w:t>
      </w:r>
    </w:p>
    <w:p w14:paraId="03EC038A"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10507D68" w14:textId="77777777" w:rsidR="00D54714" w:rsidRPr="00DC32FA" w:rsidRDefault="00D54714" w:rsidP="00D54714">
      <w:pPr>
        <w:numPr>
          <w:ilvl w:val="0"/>
          <w:numId w:val="10"/>
        </w:numPr>
        <w:spacing w:after="0" w:line="240" w:lineRule="auto"/>
        <w:contextualSpacing/>
        <w:jc w:val="both"/>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VREMENSKI RAZMACI UKOPA U POPUNJENA GROBNA MJESTA</w:t>
      </w:r>
    </w:p>
    <w:p w14:paraId="7AE7C210"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280CE45D"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1</w:t>
      </w:r>
      <w:r>
        <w:rPr>
          <w:rFonts w:ascii="Times New Roman" w:eastAsia="Times New Roman" w:hAnsi="Times New Roman" w:cs="Times New Roman"/>
          <w:b/>
          <w:bCs/>
          <w:sz w:val="24"/>
          <w:szCs w:val="24"/>
          <w:lang w:eastAsia="hr-HR"/>
        </w:rPr>
        <w:t>9</w:t>
      </w:r>
      <w:r w:rsidRPr="00DC32FA">
        <w:rPr>
          <w:rFonts w:ascii="Times New Roman" w:eastAsia="Times New Roman" w:hAnsi="Times New Roman" w:cs="Times New Roman"/>
          <w:b/>
          <w:bCs/>
          <w:sz w:val="24"/>
          <w:szCs w:val="24"/>
          <w:lang w:eastAsia="hr-HR"/>
        </w:rPr>
        <w:t>.</w:t>
      </w:r>
    </w:p>
    <w:p w14:paraId="11A183B4"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Ukop u popunjeni grob može se obaviti po proteku najmanje 10 godina od zadnjeg ukopa, odnosno nakon proteka 20 godina od ukopa u grobnicu.</w:t>
      </w:r>
    </w:p>
    <w:p w14:paraId="7C46418A" w14:textId="77777777" w:rsidR="00D54714" w:rsidRPr="00DC32FA" w:rsidRDefault="00D54714" w:rsidP="00D54714">
      <w:pPr>
        <w:spacing w:after="0" w:line="240" w:lineRule="auto"/>
        <w:jc w:val="both"/>
        <w:rPr>
          <w:rFonts w:ascii="Times New Roman" w:hAnsi="Times New Roman" w:cs="Times New Roman"/>
          <w:color w:val="EE0000"/>
          <w:sz w:val="24"/>
          <w:szCs w:val="24"/>
        </w:rPr>
      </w:pPr>
    </w:p>
    <w:p w14:paraId="2E4D5155" w14:textId="77777777" w:rsidR="00D54714" w:rsidRPr="00DC32FA" w:rsidRDefault="00D54714" w:rsidP="00D54714">
      <w:pPr>
        <w:spacing w:after="0" w:line="240" w:lineRule="auto"/>
        <w:jc w:val="both"/>
        <w:rPr>
          <w:rFonts w:ascii="Times New Roman" w:hAnsi="Times New Roman" w:cs="Times New Roman"/>
          <w:sz w:val="24"/>
          <w:szCs w:val="24"/>
        </w:rPr>
      </w:pPr>
      <w:r w:rsidRPr="00DC32FA">
        <w:rPr>
          <w:rFonts w:ascii="Times New Roman" w:hAnsi="Times New Roman" w:cs="Times New Roman"/>
          <w:sz w:val="24"/>
          <w:szCs w:val="24"/>
        </w:rPr>
        <w:t>Posmrtni ostaci koji se nalaze u grobu mogu se presložiti u za to predviđen prostor nakon proteka deset godina od ukopa, pod uvjetom da su se ostvarili uvjeti za produbljenje groba.</w:t>
      </w:r>
    </w:p>
    <w:p w14:paraId="6735E9A4" w14:textId="77777777" w:rsidR="00D54714" w:rsidRPr="00DC32FA" w:rsidRDefault="00D54714" w:rsidP="00D54714">
      <w:pPr>
        <w:spacing w:after="0" w:line="240" w:lineRule="auto"/>
        <w:jc w:val="both"/>
        <w:rPr>
          <w:rFonts w:ascii="Times New Roman" w:hAnsi="Times New Roman" w:cs="Times New Roman"/>
          <w:sz w:val="24"/>
          <w:szCs w:val="24"/>
        </w:rPr>
      </w:pPr>
    </w:p>
    <w:p w14:paraId="1A512886" w14:textId="77777777" w:rsidR="00D54714" w:rsidRPr="00DC32FA" w:rsidRDefault="00D54714" w:rsidP="00D54714">
      <w:pPr>
        <w:spacing w:after="0" w:line="240" w:lineRule="auto"/>
        <w:jc w:val="both"/>
        <w:rPr>
          <w:rFonts w:ascii="Times New Roman" w:hAnsi="Times New Roman" w:cs="Times New Roman"/>
          <w:sz w:val="24"/>
          <w:szCs w:val="24"/>
        </w:rPr>
      </w:pPr>
      <w:r w:rsidRPr="00DC32FA">
        <w:rPr>
          <w:rFonts w:ascii="Times New Roman" w:hAnsi="Times New Roman" w:cs="Times New Roman"/>
          <w:sz w:val="24"/>
          <w:szCs w:val="24"/>
        </w:rPr>
        <w:t>Premještanje posmrtnih ostataka u grobnici radi oslobađanja ukopnog mjesta za novi ukop može se obaviti nakon proteka 20 godina od ukopa u grobnicu, pod uvjetom da su se ostvarili uvjeti za sabiranje i zbrinjavanje posmrtnih ostataka.</w:t>
      </w:r>
    </w:p>
    <w:p w14:paraId="368C5E65" w14:textId="77777777" w:rsidR="00D54714" w:rsidRPr="00DC32FA" w:rsidRDefault="00D54714" w:rsidP="00D54714">
      <w:pPr>
        <w:spacing w:after="0" w:line="240" w:lineRule="auto"/>
        <w:jc w:val="both"/>
        <w:rPr>
          <w:rFonts w:ascii="Times New Roman" w:hAnsi="Times New Roman" w:cs="Times New Roman"/>
          <w:sz w:val="24"/>
          <w:szCs w:val="24"/>
        </w:rPr>
      </w:pPr>
    </w:p>
    <w:p w14:paraId="420E07A2"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hAnsi="Times New Roman" w:cs="Times New Roman"/>
          <w:sz w:val="24"/>
          <w:szCs w:val="24"/>
        </w:rPr>
        <w:t>Iznimno, u posebno opravdanim situacijama, Uprava može odlukom odrediti drugačiji rok ili način postupanja.</w:t>
      </w:r>
    </w:p>
    <w:p w14:paraId="2F479B82" w14:textId="77777777" w:rsidR="00D54714" w:rsidRPr="00DC32FA" w:rsidRDefault="00D54714" w:rsidP="00D54714">
      <w:pPr>
        <w:spacing w:after="0" w:line="240" w:lineRule="auto"/>
        <w:jc w:val="both"/>
        <w:rPr>
          <w:rFonts w:ascii="Times New Roman" w:eastAsia="Times New Roman" w:hAnsi="Times New Roman" w:cs="Times New Roman"/>
          <w:color w:val="EE0000"/>
          <w:sz w:val="24"/>
          <w:szCs w:val="24"/>
          <w:lang w:eastAsia="hr-HR"/>
        </w:rPr>
      </w:pPr>
    </w:p>
    <w:p w14:paraId="692592E8" w14:textId="77777777" w:rsidR="00D54714" w:rsidRDefault="00D54714" w:rsidP="00D54714">
      <w:pPr>
        <w:pStyle w:val="Odlomakpopisa"/>
        <w:numPr>
          <w:ilvl w:val="0"/>
          <w:numId w:val="10"/>
        </w:numPr>
        <w:spacing w:after="0" w:line="240" w:lineRule="auto"/>
        <w:jc w:val="both"/>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ISKOPAVANJE I PREMJEŠTANJE POSMRTNIH OSTATAKA</w:t>
      </w:r>
    </w:p>
    <w:p w14:paraId="6181AF76" w14:textId="77777777" w:rsidR="00D54714" w:rsidRDefault="00D54714" w:rsidP="00D54714">
      <w:pPr>
        <w:spacing w:after="0" w:line="240" w:lineRule="auto"/>
        <w:jc w:val="center"/>
        <w:rPr>
          <w:rFonts w:ascii="Times New Roman" w:eastAsia="Times New Roman" w:hAnsi="Times New Roman" w:cs="Times New Roman"/>
          <w:b/>
          <w:bCs/>
          <w:sz w:val="24"/>
          <w:szCs w:val="24"/>
          <w:lang w:eastAsia="hr-HR"/>
        </w:rPr>
      </w:pPr>
    </w:p>
    <w:p w14:paraId="47353242" w14:textId="77777777" w:rsidR="00D54714" w:rsidRPr="003C6CD8" w:rsidRDefault="00D54714" w:rsidP="00D54714">
      <w:pPr>
        <w:spacing w:after="0" w:line="240" w:lineRule="auto"/>
        <w:jc w:val="center"/>
        <w:rPr>
          <w:rFonts w:ascii="Times New Roman" w:eastAsia="Times New Roman" w:hAnsi="Times New Roman" w:cs="Times New Roman"/>
          <w:b/>
          <w:bCs/>
          <w:sz w:val="24"/>
          <w:szCs w:val="24"/>
          <w:lang w:eastAsia="hr-HR"/>
        </w:rPr>
      </w:pPr>
      <w:r w:rsidRPr="003C6CD8">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bCs/>
          <w:sz w:val="24"/>
          <w:szCs w:val="24"/>
          <w:lang w:eastAsia="hr-HR"/>
        </w:rPr>
        <w:t>20</w:t>
      </w:r>
      <w:r w:rsidRPr="003C6CD8">
        <w:rPr>
          <w:rFonts w:ascii="Times New Roman" w:eastAsia="Times New Roman" w:hAnsi="Times New Roman" w:cs="Times New Roman"/>
          <w:b/>
          <w:bCs/>
          <w:sz w:val="24"/>
          <w:szCs w:val="24"/>
          <w:lang w:eastAsia="hr-HR"/>
        </w:rPr>
        <w:t>.</w:t>
      </w:r>
    </w:p>
    <w:p w14:paraId="5ED5F97F" w14:textId="77777777" w:rsidR="00D54714" w:rsidRPr="00DC32FA" w:rsidRDefault="00D54714" w:rsidP="00D54714">
      <w:pPr>
        <w:pStyle w:val="StandardWeb"/>
        <w:spacing w:before="0" w:beforeAutospacing="0" w:after="0" w:afterAutospacing="0"/>
        <w:jc w:val="both"/>
      </w:pPr>
      <w:r w:rsidRPr="00DC32FA">
        <w:t>Iskopavanje i premještanje posmrtnih ostataka može se obaviti uz poštivanje rokova i uvjeta propisanih Zakonom.</w:t>
      </w:r>
    </w:p>
    <w:p w14:paraId="51D17013" w14:textId="77777777" w:rsidR="00D54714" w:rsidRPr="00DC32FA" w:rsidRDefault="00D54714" w:rsidP="00D54714">
      <w:pPr>
        <w:pStyle w:val="StandardWeb"/>
        <w:jc w:val="both"/>
      </w:pPr>
      <w:r w:rsidRPr="00DC32FA">
        <w:lastRenderedPageBreak/>
        <w:t xml:space="preserve">Iznimno, u slučaju ekshumacije radi potrebe nadležnih tijela ili drugih zakonom propisanih razloga, iskopavanje i premještanje posmrtnih ostataka može se obaviti i prije isteka rokova propisanih </w:t>
      </w:r>
      <w:r>
        <w:t>Z</w:t>
      </w:r>
      <w:r w:rsidRPr="00DC32FA">
        <w:t>akonom.</w:t>
      </w:r>
    </w:p>
    <w:p w14:paraId="6AC57B2A" w14:textId="77777777" w:rsidR="00D54714" w:rsidRDefault="00D54714" w:rsidP="00D54714">
      <w:pPr>
        <w:pStyle w:val="StandardWeb"/>
        <w:spacing w:before="0" w:beforeAutospacing="0" w:after="0" w:afterAutospacing="0"/>
        <w:jc w:val="both"/>
      </w:pPr>
      <w:r w:rsidRPr="00DC32FA">
        <w:t>Ukop u grobno mjesto može se obaviti i prije isteka rokova iz prethodnog stavka ako prostorno-tehnički uvjeti to dopuštaju.</w:t>
      </w:r>
    </w:p>
    <w:p w14:paraId="3512FA89" w14:textId="77777777" w:rsidR="00D54714" w:rsidRDefault="00D54714" w:rsidP="00D54714">
      <w:pPr>
        <w:pStyle w:val="StandardWeb"/>
        <w:spacing w:before="0" w:beforeAutospacing="0" w:after="0" w:afterAutospacing="0"/>
        <w:jc w:val="both"/>
      </w:pPr>
    </w:p>
    <w:p w14:paraId="34223269" w14:textId="77777777" w:rsidR="00D54714" w:rsidRPr="003C6CD8" w:rsidRDefault="00D54714" w:rsidP="00D54714">
      <w:pPr>
        <w:spacing w:after="0" w:line="240" w:lineRule="auto"/>
        <w:jc w:val="center"/>
        <w:rPr>
          <w:rFonts w:ascii="Times New Roman" w:eastAsia="Times New Roman" w:hAnsi="Times New Roman" w:cs="Times New Roman"/>
          <w:b/>
          <w:bCs/>
          <w:sz w:val="24"/>
          <w:szCs w:val="24"/>
          <w:lang w:eastAsia="hr-HR"/>
        </w:rPr>
      </w:pPr>
      <w:r w:rsidRPr="003C6CD8">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bCs/>
          <w:sz w:val="24"/>
          <w:szCs w:val="24"/>
          <w:lang w:eastAsia="hr-HR"/>
        </w:rPr>
        <w:t>21</w:t>
      </w:r>
      <w:r w:rsidRPr="003C6CD8">
        <w:rPr>
          <w:rFonts w:ascii="Times New Roman" w:eastAsia="Times New Roman" w:hAnsi="Times New Roman" w:cs="Times New Roman"/>
          <w:b/>
          <w:bCs/>
          <w:sz w:val="24"/>
          <w:szCs w:val="24"/>
          <w:lang w:eastAsia="hr-HR"/>
        </w:rPr>
        <w:t>.</w:t>
      </w:r>
    </w:p>
    <w:p w14:paraId="1EF4BB6A" w14:textId="77777777" w:rsidR="00D54714" w:rsidRPr="00DC32FA" w:rsidRDefault="00D54714" w:rsidP="00D54714">
      <w:pPr>
        <w:pStyle w:val="StandardWeb"/>
        <w:spacing w:before="0" w:beforeAutospacing="0" w:after="0" w:afterAutospacing="0"/>
        <w:jc w:val="both"/>
      </w:pPr>
      <w:r w:rsidRPr="00DC32FA">
        <w:t xml:space="preserve">Ako se čuvaju na groblju, urne se polažu u kazetu za urne, </w:t>
      </w:r>
      <w:proofErr w:type="spellStart"/>
      <w:r w:rsidRPr="00DC32FA">
        <w:t>kolumbarij</w:t>
      </w:r>
      <w:proofErr w:type="spellEnd"/>
      <w:r w:rsidRPr="00DC32FA">
        <w:t xml:space="preserve"> ili u druga za to predviđena grobna mjesta.</w:t>
      </w:r>
    </w:p>
    <w:p w14:paraId="2DC6A01C" w14:textId="77777777" w:rsidR="00D54714" w:rsidRDefault="00D54714" w:rsidP="00D54714">
      <w:pPr>
        <w:pStyle w:val="StandardWeb"/>
        <w:jc w:val="both"/>
      </w:pPr>
      <w:r w:rsidRPr="00DC32FA">
        <w:t>Urne se mogu premjestiti u drugo grobno mjesto bez obzira na protek vremena od ukopa.</w:t>
      </w:r>
    </w:p>
    <w:p w14:paraId="37F91A67" w14:textId="77777777" w:rsidR="00D54714" w:rsidRPr="003C6CD8" w:rsidRDefault="00D54714" w:rsidP="00D54714">
      <w:pPr>
        <w:spacing w:after="0" w:line="240" w:lineRule="auto"/>
        <w:jc w:val="center"/>
        <w:rPr>
          <w:rFonts w:ascii="Times New Roman" w:eastAsia="Times New Roman" w:hAnsi="Times New Roman" w:cs="Times New Roman"/>
          <w:b/>
          <w:bCs/>
          <w:sz w:val="24"/>
          <w:szCs w:val="24"/>
          <w:lang w:eastAsia="hr-HR"/>
        </w:rPr>
      </w:pPr>
      <w:r w:rsidRPr="003C6CD8">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bCs/>
          <w:sz w:val="24"/>
          <w:szCs w:val="24"/>
          <w:lang w:eastAsia="hr-HR"/>
        </w:rPr>
        <w:t>22</w:t>
      </w:r>
      <w:r w:rsidRPr="003C6CD8">
        <w:rPr>
          <w:rFonts w:ascii="Times New Roman" w:eastAsia="Times New Roman" w:hAnsi="Times New Roman" w:cs="Times New Roman"/>
          <w:b/>
          <w:bCs/>
          <w:sz w:val="24"/>
          <w:szCs w:val="24"/>
          <w:lang w:eastAsia="hr-HR"/>
        </w:rPr>
        <w:t>.</w:t>
      </w:r>
    </w:p>
    <w:p w14:paraId="6A76BF27" w14:textId="77777777" w:rsidR="00D54714" w:rsidRDefault="00D54714" w:rsidP="00D54714">
      <w:pPr>
        <w:pStyle w:val="StandardWeb"/>
        <w:spacing w:before="0" w:beforeAutospacing="0" w:after="0" w:afterAutospacing="0"/>
        <w:jc w:val="both"/>
      </w:pPr>
      <w:r w:rsidRPr="00DC32FA">
        <w:t>Radove iskapanja i premještanja mogu obavljati isključivo pravne ili fizičke osobe registrirane za obavljanje pogrebne djelatnosti, uz poštivanje sanitarnih i tehničkih uvjeta.</w:t>
      </w:r>
    </w:p>
    <w:p w14:paraId="68901DEC" w14:textId="77777777" w:rsidR="00D54714" w:rsidRPr="00DC32FA" w:rsidRDefault="00D54714" w:rsidP="00D54714">
      <w:pPr>
        <w:pStyle w:val="StandardWeb"/>
        <w:spacing w:before="0" w:beforeAutospacing="0" w:after="0" w:afterAutospacing="0"/>
        <w:jc w:val="both"/>
      </w:pPr>
    </w:p>
    <w:p w14:paraId="7BD8D001" w14:textId="77777777" w:rsidR="00D54714" w:rsidRPr="00141210" w:rsidRDefault="00D54714" w:rsidP="00D54714">
      <w:pPr>
        <w:spacing w:after="0" w:line="240" w:lineRule="auto"/>
        <w:jc w:val="both"/>
        <w:rPr>
          <w:rFonts w:ascii="Times New Roman" w:hAnsi="Times New Roman" w:cs="Times New Roman"/>
          <w:sz w:val="24"/>
          <w:szCs w:val="24"/>
        </w:rPr>
      </w:pPr>
      <w:r w:rsidRPr="00141210">
        <w:rPr>
          <w:rFonts w:ascii="Times New Roman" w:hAnsi="Times New Roman" w:cs="Times New Roman"/>
          <w:sz w:val="24"/>
          <w:szCs w:val="24"/>
        </w:rPr>
        <w:t>Premještanje posmrtnih ostataka mora se obaviti uz dužno poštovanje prema umrlima</w:t>
      </w:r>
      <w:r>
        <w:rPr>
          <w:rFonts w:ascii="Times New Roman" w:hAnsi="Times New Roman" w:cs="Times New Roman"/>
          <w:sz w:val="24"/>
          <w:szCs w:val="24"/>
        </w:rPr>
        <w:t>,</w:t>
      </w:r>
      <w:r w:rsidRPr="00141210">
        <w:rPr>
          <w:rFonts w:ascii="Times New Roman" w:hAnsi="Times New Roman" w:cs="Times New Roman"/>
          <w:sz w:val="24"/>
          <w:szCs w:val="24"/>
        </w:rPr>
        <w:t xml:space="preserve"> te na način kojim se osigurava zaštita zdravlja ljudi i okoliša od mogućih štetnih utjecaja.</w:t>
      </w:r>
    </w:p>
    <w:p w14:paraId="47B0BE6F"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62867CC4" w14:textId="77777777" w:rsidR="00D54714" w:rsidRDefault="00D54714" w:rsidP="00D54714">
      <w:pPr>
        <w:pStyle w:val="Odlomakpopisa"/>
        <w:numPr>
          <w:ilvl w:val="0"/>
          <w:numId w:val="10"/>
        </w:numPr>
        <w:spacing w:after="0" w:line="240" w:lineRule="auto"/>
        <w:jc w:val="both"/>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PRIVREMENI UKOP</w:t>
      </w:r>
    </w:p>
    <w:p w14:paraId="5C6D603D" w14:textId="77777777" w:rsidR="00D54714" w:rsidRDefault="00D54714" w:rsidP="00D54714">
      <w:pPr>
        <w:pStyle w:val="Odlomakpopisa"/>
        <w:spacing w:after="0" w:line="240" w:lineRule="auto"/>
        <w:ind w:left="1080"/>
        <w:jc w:val="both"/>
        <w:rPr>
          <w:rFonts w:ascii="Times New Roman" w:eastAsia="Times New Roman" w:hAnsi="Times New Roman" w:cs="Times New Roman"/>
          <w:b/>
          <w:bCs/>
          <w:sz w:val="24"/>
          <w:szCs w:val="24"/>
          <w:lang w:eastAsia="hr-HR"/>
        </w:rPr>
      </w:pPr>
    </w:p>
    <w:p w14:paraId="6B11F9B8" w14:textId="77777777" w:rsidR="00D54714" w:rsidRPr="00C4560D" w:rsidRDefault="00D54714" w:rsidP="00D54714">
      <w:pPr>
        <w:spacing w:after="0" w:line="240" w:lineRule="auto"/>
        <w:jc w:val="center"/>
        <w:rPr>
          <w:rFonts w:ascii="Times New Roman" w:eastAsia="Times New Roman" w:hAnsi="Times New Roman" w:cs="Times New Roman"/>
          <w:b/>
          <w:bCs/>
          <w:sz w:val="24"/>
          <w:szCs w:val="24"/>
          <w:lang w:eastAsia="hr-HR"/>
        </w:rPr>
      </w:pPr>
      <w:r w:rsidRPr="00C4560D">
        <w:rPr>
          <w:rFonts w:ascii="Times New Roman" w:eastAsia="Times New Roman" w:hAnsi="Times New Roman" w:cs="Times New Roman"/>
          <w:b/>
          <w:bCs/>
          <w:sz w:val="24"/>
          <w:szCs w:val="24"/>
          <w:lang w:eastAsia="hr-HR"/>
        </w:rPr>
        <w:t>Članak 2</w:t>
      </w:r>
      <w:r>
        <w:rPr>
          <w:rFonts w:ascii="Times New Roman" w:eastAsia="Times New Roman" w:hAnsi="Times New Roman" w:cs="Times New Roman"/>
          <w:b/>
          <w:bCs/>
          <w:sz w:val="24"/>
          <w:szCs w:val="24"/>
          <w:lang w:eastAsia="hr-HR"/>
        </w:rPr>
        <w:t>3</w:t>
      </w:r>
      <w:r w:rsidRPr="00C4560D">
        <w:rPr>
          <w:rFonts w:ascii="Times New Roman" w:eastAsia="Times New Roman" w:hAnsi="Times New Roman" w:cs="Times New Roman"/>
          <w:b/>
          <w:bCs/>
          <w:sz w:val="24"/>
          <w:szCs w:val="24"/>
          <w:lang w:eastAsia="hr-HR"/>
        </w:rPr>
        <w:t>.</w:t>
      </w:r>
    </w:p>
    <w:p w14:paraId="2BA607D3" w14:textId="77777777" w:rsidR="00D54714" w:rsidRPr="00DC32FA" w:rsidRDefault="00D54714" w:rsidP="00D54714">
      <w:pPr>
        <w:pStyle w:val="StandardWeb"/>
        <w:spacing w:before="0" w:beforeAutospacing="0" w:after="0" w:afterAutospacing="0"/>
        <w:jc w:val="both"/>
      </w:pPr>
      <w:r w:rsidRPr="00DC32FA">
        <w:t xml:space="preserve">Privremeni ukop može se odobriti </w:t>
      </w:r>
      <w:r>
        <w:t xml:space="preserve">u privremeno grobno mjesto </w:t>
      </w:r>
      <w:r w:rsidRPr="00DC32FA">
        <w:t>u slučaju kada nije osigurano trajno grobno mjesto ili postoje druge opravdane okolnosti</w:t>
      </w:r>
      <w:r>
        <w:t>.</w:t>
      </w:r>
    </w:p>
    <w:p w14:paraId="1B86E66C" w14:textId="77777777" w:rsidR="00D54714" w:rsidRPr="00DC32FA" w:rsidRDefault="00D54714" w:rsidP="00D54714">
      <w:pPr>
        <w:pStyle w:val="StandardWeb"/>
        <w:jc w:val="both"/>
      </w:pPr>
      <w:r w:rsidRPr="00DC32FA">
        <w:t xml:space="preserve">Privremeni ukop odobrava </w:t>
      </w:r>
      <w:r>
        <w:t>U</w:t>
      </w:r>
      <w:r w:rsidRPr="00DC32FA">
        <w:t>pr</w:t>
      </w:r>
      <w:r>
        <w:t>ava</w:t>
      </w:r>
      <w:r w:rsidRPr="00DC32FA">
        <w:t xml:space="preserve"> groblja, u skladu s prostornim mogućnostima groblja i važećim propisima.</w:t>
      </w:r>
    </w:p>
    <w:p w14:paraId="21427CA0" w14:textId="77777777" w:rsidR="00D54714" w:rsidRPr="00DC32FA" w:rsidRDefault="00D54714" w:rsidP="00D54714">
      <w:pPr>
        <w:pStyle w:val="StandardWeb"/>
        <w:jc w:val="both"/>
      </w:pPr>
      <w:r w:rsidRPr="00DC32FA">
        <w:t xml:space="preserve">Privremeni ukop može trajati do osiguranja trajnog grobnog mjesta, a najdulje u roku koji odredi </w:t>
      </w:r>
      <w:r>
        <w:t>Uprava</w:t>
      </w:r>
      <w:r w:rsidRPr="00DC32FA">
        <w:t xml:space="preserve"> groblja</w:t>
      </w:r>
      <w:r>
        <w:t xml:space="preserve"> posebnom Odlukom.</w:t>
      </w:r>
    </w:p>
    <w:p w14:paraId="0EB3D33B" w14:textId="77777777" w:rsidR="00D54714" w:rsidRPr="00DE4B64" w:rsidRDefault="00D54714" w:rsidP="00D54714">
      <w:pPr>
        <w:pStyle w:val="StandardWeb"/>
        <w:jc w:val="both"/>
      </w:pPr>
      <w:r w:rsidRPr="00DC32FA">
        <w:t xml:space="preserve">Nakon isteka roka iz </w:t>
      </w:r>
      <w:r w:rsidRPr="00086FFD">
        <w:t>stavka 3.</w:t>
      </w:r>
      <w:r w:rsidRPr="00DC32FA">
        <w:t xml:space="preserve"> ovoga članka, posmrtni ostaci se premještaju u trajno grobno mjesto</w:t>
      </w:r>
      <w:r>
        <w:t xml:space="preserve">, </w:t>
      </w:r>
      <w:r w:rsidRPr="00DC32FA">
        <w:t>uz poštivanje dostojanstva i pijeteta prema pokojniku.</w:t>
      </w:r>
    </w:p>
    <w:p w14:paraId="23BB2E64" w14:textId="77777777" w:rsidR="00D54714" w:rsidRDefault="00D54714" w:rsidP="00D54714">
      <w:pPr>
        <w:pStyle w:val="Odlomakpopisa"/>
        <w:numPr>
          <w:ilvl w:val="0"/>
          <w:numId w:val="17"/>
        </w:numPr>
        <w:spacing w:after="0" w:line="240" w:lineRule="auto"/>
        <w:jc w:val="both"/>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 xml:space="preserve">NAČIN UKOPA NEPOZNATIH OSOBA  </w:t>
      </w:r>
    </w:p>
    <w:p w14:paraId="5EEF6F65" w14:textId="77777777" w:rsidR="00D54714" w:rsidRPr="00DC32FA" w:rsidRDefault="00D54714" w:rsidP="00D54714">
      <w:pPr>
        <w:pStyle w:val="Odlomakpopisa"/>
        <w:spacing w:after="0" w:line="240" w:lineRule="auto"/>
        <w:ind w:left="1080"/>
        <w:jc w:val="both"/>
        <w:rPr>
          <w:rFonts w:ascii="Times New Roman" w:eastAsia="Times New Roman" w:hAnsi="Times New Roman" w:cs="Times New Roman"/>
          <w:b/>
          <w:bCs/>
          <w:sz w:val="24"/>
          <w:szCs w:val="24"/>
          <w:lang w:eastAsia="hr-HR"/>
        </w:rPr>
      </w:pPr>
    </w:p>
    <w:p w14:paraId="229150F5" w14:textId="77777777" w:rsidR="00D54714" w:rsidRPr="00DF4A85"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2</w:t>
      </w:r>
      <w:r>
        <w:rPr>
          <w:rFonts w:ascii="Times New Roman" w:eastAsia="Times New Roman" w:hAnsi="Times New Roman" w:cs="Times New Roman"/>
          <w:b/>
          <w:bCs/>
          <w:sz w:val="24"/>
          <w:szCs w:val="24"/>
          <w:lang w:eastAsia="hr-HR"/>
        </w:rPr>
        <w:t>4</w:t>
      </w:r>
      <w:r w:rsidRPr="00DC32FA">
        <w:rPr>
          <w:rFonts w:ascii="Times New Roman" w:eastAsia="Times New Roman" w:hAnsi="Times New Roman" w:cs="Times New Roman"/>
          <w:b/>
          <w:bCs/>
          <w:sz w:val="24"/>
          <w:szCs w:val="24"/>
          <w:lang w:eastAsia="hr-HR"/>
        </w:rPr>
        <w:t>.</w:t>
      </w:r>
    </w:p>
    <w:p w14:paraId="3BDB839F" w14:textId="77777777" w:rsidR="00D54714" w:rsidRDefault="00D54714" w:rsidP="00D54714">
      <w:pPr>
        <w:pStyle w:val="StandardWeb"/>
        <w:spacing w:before="0" w:beforeAutospacing="0" w:after="0" w:afterAutospacing="0"/>
        <w:jc w:val="both"/>
      </w:pPr>
      <w:r>
        <w:t>Nepoznate osobe ukapaju se na groblju na način uobičajen prema mjesnim prilikama, uz evidentiranje dostupnih podataka o nepoznatoj osobi (dob, spol, datum smrti) na odgovarajući način. Ukop nepoznate osobe obavlja se na dijelu groblja koji odredi Uprava groblja.</w:t>
      </w:r>
    </w:p>
    <w:p w14:paraId="6F554293" w14:textId="77777777" w:rsidR="00D54714" w:rsidRDefault="00D54714" w:rsidP="00D54714">
      <w:pPr>
        <w:pStyle w:val="StandardWeb"/>
        <w:jc w:val="both"/>
      </w:pPr>
      <w:r>
        <w:t>Ukop nepoznate osobe, u smislu ovoga članka, može se obaviti nakon što nadležna tijela provedu propisane radnje i izdaju potrebna odobrenja, sukladno važećim propisima i mjesnim običajima, uz dužno poštovanje prema umrlome.</w:t>
      </w:r>
    </w:p>
    <w:p w14:paraId="34E7FD1C" w14:textId="77777777" w:rsidR="00D54714" w:rsidRDefault="00D54714" w:rsidP="00D54714">
      <w:pPr>
        <w:pStyle w:val="StandardWeb"/>
        <w:jc w:val="both"/>
      </w:pPr>
    </w:p>
    <w:p w14:paraId="42E5F0D1" w14:textId="77777777" w:rsidR="00D54714" w:rsidRPr="00DC32FA" w:rsidRDefault="00D54714" w:rsidP="00D54714">
      <w:pPr>
        <w:pStyle w:val="StandardWeb"/>
        <w:jc w:val="both"/>
      </w:pPr>
    </w:p>
    <w:p w14:paraId="0A544D02" w14:textId="77777777" w:rsidR="00D54714" w:rsidRDefault="00D54714" w:rsidP="00D54714">
      <w:pPr>
        <w:pStyle w:val="StandardWeb"/>
        <w:numPr>
          <w:ilvl w:val="0"/>
          <w:numId w:val="17"/>
        </w:numPr>
        <w:spacing w:before="0" w:beforeAutospacing="0" w:after="0" w:afterAutospacing="0"/>
        <w:rPr>
          <w:b/>
          <w:bCs/>
        </w:rPr>
      </w:pPr>
      <w:r w:rsidRPr="00DC32FA">
        <w:rPr>
          <w:b/>
          <w:bCs/>
        </w:rPr>
        <w:lastRenderedPageBreak/>
        <w:t>PRODUBLJENJE GROBA I PREMJEŠTANJE POSMRTNIH OSTATAKA U GROBNICI</w:t>
      </w:r>
    </w:p>
    <w:p w14:paraId="5F1AF95A" w14:textId="77777777" w:rsidR="00D54714" w:rsidRPr="00926538" w:rsidRDefault="00D54714" w:rsidP="00D54714">
      <w:pPr>
        <w:pStyle w:val="StandardWeb"/>
        <w:spacing w:before="0" w:beforeAutospacing="0" w:after="0" w:afterAutospacing="0"/>
        <w:ind w:left="1080"/>
        <w:rPr>
          <w:b/>
          <w:bCs/>
        </w:rPr>
      </w:pPr>
    </w:p>
    <w:p w14:paraId="28DCD14E" w14:textId="77777777" w:rsidR="00D54714" w:rsidRDefault="00D54714" w:rsidP="00D54714">
      <w:pPr>
        <w:pStyle w:val="StandardWeb"/>
        <w:spacing w:before="0" w:beforeAutospacing="0" w:after="0" w:afterAutospacing="0"/>
        <w:jc w:val="center"/>
        <w:rPr>
          <w:b/>
          <w:bCs/>
        </w:rPr>
      </w:pPr>
      <w:r w:rsidRPr="00C4560D">
        <w:rPr>
          <w:b/>
          <w:bCs/>
        </w:rPr>
        <w:t>Članak 2</w:t>
      </w:r>
      <w:r>
        <w:rPr>
          <w:b/>
          <w:bCs/>
        </w:rPr>
        <w:t>5</w:t>
      </w:r>
      <w:r w:rsidRPr="00C4560D">
        <w:rPr>
          <w:b/>
          <w:bCs/>
        </w:rPr>
        <w:t>.</w:t>
      </w:r>
    </w:p>
    <w:p w14:paraId="3A566E7C" w14:textId="77777777" w:rsidR="00D54714" w:rsidRPr="00BC1025" w:rsidRDefault="00D54714" w:rsidP="00D54714">
      <w:pPr>
        <w:pStyle w:val="StandardWeb"/>
        <w:spacing w:before="0" w:beforeAutospacing="0" w:after="0" w:afterAutospacing="0"/>
        <w:jc w:val="both"/>
        <w:rPr>
          <w:b/>
          <w:bCs/>
        </w:rPr>
      </w:pPr>
      <w:r w:rsidRPr="00DC32FA">
        <w:t>Za potrebe povećanja kapaciteta groba ili po zahtjevu obitelji prije novog ukopa mogu se ranije ukopani posmrtni ostaci premjestiti u produbljeni dio groba.</w:t>
      </w:r>
    </w:p>
    <w:p w14:paraId="20D95A06" w14:textId="77777777" w:rsidR="00D54714" w:rsidRPr="00DC32FA" w:rsidRDefault="00D54714" w:rsidP="00D54714">
      <w:pPr>
        <w:pStyle w:val="StandardWeb"/>
        <w:jc w:val="both"/>
        <w:rPr>
          <w:color w:val="C00000"/>
        </w:rPr>
      </w:pPr>
      <w:r w:rsidRPr="00DC32FA">
        <w:t>Premještanje posmrtnih ostataka unutar grobnice može se obaviti radi oslobađanja ukopnog mjesta, uređenja grobnice ili omogućavanja novih ukopa, uz poštivanje rokova, uvjeta i načina propisanih Zakonom.</w:t>
      </w:r>
    </w:p>
    <w:p w14:paraId="4D5F5CE3" w14:textId="77777777" w:rsidR="00D54714" w:rsidRPr="00DC32FA" w:rsidRDefault="00D54714" w:rsidP="00D54714">
      <w:pPr>
        <w:pStyle w:val="StandardWeb"/>
        <w:jc w:val="both"/>
      </w:pPr>
      <w:r w:rsidRPr="00DC32FA">
        <w:t>Iznimno, produbljenje groba i premještanje posmrtnih ostataka može se odobriti i prije isteka roka mirovanja ako su ispunjeni sanitarni, tehnički i drugi propisani uvjeti.</w:t>
      </w:r>
    </w:p>
    <w:p w14:paraId="5E7B5FF5" w14:textId="77777777" w:rsidR="00D54714" w:rsidRPr="00DC32FA" w:rsidRDefault="00D54714" w:rsidP="00D54714">
      <w:pPr>
        <w:pStyle w:val="StandardWeb"/>
        <w:jc w:val="both"/>
      </w:pPr>
      <w:r w:rsidRPr="00DC32FA">
        <w:t>Premještanje posmrtnih ostataka provodi se uz prethodno odobrenje Uprave groblja.</w:t>
      </w:r>
    </w:p>
    <w:p w14:paraId="3E1D1EA2"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7E2D0484" w14:textId="77777777" w:rsidR="00D54714" w:rsidRPr="00DC32FA" w:rsidRDefault="00D54714" w:rsidP="00D54714">
      <w:pPr>
        <w:pStyle w:val="Odlomakpopisa"/>
        <w:numPr>
          <w:ilvl w:val="0"/>
          <w:numId w:val="18"/>
        </w:numPr>
        <w:spacing w:after="0" w:line="240" w:lineRule="auto"/>
        <w:jc w:val="both"/>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 xml:space="preserve">ODRŽAVANJE I UREĐIVANJE GROBLJA TE UKLANJANJE OTPADA </w:t>
      </w:r>
    </w:p>
    <w:p w14:paraId="201329BA"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  </w:t>
      </w:r>
    </w:p>
    <w:p w14:paraId="1A347C18"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2</w:t>
      </w:r>
      <w:r>
        <w:rPr>
          <w:rFonts w:ascii="Times New Roman" w:eastAsia="Times New Roman" w:hAnsi="Times New Roman" w:cs="Times New Roman"/>
          <w:b/>
          <w:bCs/>
          <w:sz w:val="24"/>
          <w:szCs w:val="24"/>
          <w:lang w:eastAsia="hr-HR"/>
        </w:rPr>
        <w:t>6</w:t>
      </w:r>
      <w:r w:rsidRPr="00DC32FA">
        <w:rPr>
          <w:rFonts w:ascii="Times New Roman" w:eastAsia="Times New Roman" w:hAnsi="Times New Roman" w:cs="Times New Roman"/>
          <w:b/>
          <w:bCs/>
          <w:sz w:val="24"/>
          <w:szCs w:val="24"/>
          <w:lang w:eastAsia="hr-HR"/>
        </w:rPr>
        <w:t>.</w:t>
      </w:r>
    </w:p>
    <w:p w14:paraId="6A896F0C"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Groblja održava Uprava groblja.</w:t>
      </w:r>
    </w:p>
    <w:p w14:paraId="35760064"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0AF9DECA"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Pod održavanjem groblja smatra se održavanje i čišćenje zemljišta i putova na groblju, održavanje prostora i građevina za smještaj umrlih do ukopa i za ispraćaj umrlih, te održavanje zelenila.</w:t>
      </w:r>
    </w:p>
    <w:p w14:paraId="2EE4926C"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11D20511"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2</w:t>
      </w:r>
      <w:r>
        <w:rPr>
          <w:rFonts w:ascii="Times New Roman" w:eastAsia="Times New Roman" w:hAnsi="Times New Roman" w:cs="Times New Roman"/>
          <w:b/>
          <w:bCs/>
          <w:sz w:val="24"/>
          <w:szCs w:val="24"/>
          <w:lang w:eastAsia="hr-HR"/>
        </w:rPr>
        <w:t>7</w:t>
      </w:r>
      <w:r w:rsidRPr="00DC32FA">
        <w:rPr>
          <w:rFonts w:ascii="Times New Roman" w:eastAsia="Times New Roman" w:hAnsi="Times New Roman" w:cs="Times New Roman"/>
          <w:b/>
          <w:bCs/>
          <w:sz w:val="24"/>
          <w:szCs w:val="24"/>
          <w:lang w:eastAsia="hr-HR"/>
        </w:rPr>
        <w:t>.</w:t>
      </w:r>
    </w:p>
    <w:p w14:paraId="411909C2" w14:textId="77777777" w:rsidR="00D54714" w:rsidRPr="00DC32FA" w:rsidRDefault="00D54714" w:rsidP="00D54714">
      <w:pPr>
        <w:spacing w:after="0" w:line="240" w:lineRule="auto"/>
        <w:jc w:val="both"/>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sz w:val="24"/>
          <w:szCs w:val="24"/>
          <w:lang w:eastAsia="hr-HR"/>
        </w:rPr>
        <w:t xml:space="preserve">Uprava groblja dužna je brinuti o redovitom održavanju groblja. </w:t>
      </w:r>
    </w:p>
    <w:p w14:paraId="7898343C"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Redovno održavanje groblja obuhvaća:</w:t>
      </w:r>
    </w:p>
    <w:p w14:paraId="0218DD0F" w14:textId="77777777" w:rsidR="00D54714" w:rsidRPr="00DC32FA" w:rsidRDefault="00D54714" w:rsidP="00D54714">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održavanje građevina – mrtvačnice, spremišta, ograde,</w:t>
      </w:r>
    </w:p>
    <w:p w14:paraId="0EE53449" w14:textId="77777777" w:rsidR="00D54714" w:rsidRPr="00DC32FA" w:rsidRDefault="00D54714" w:rsidP="00D54714">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održavanje glavnog križa, </w:t>
      </w:r>
    </w:p>
    <w:p w14:paraId="0A1391F7" w14:textId="77777777" w:rsidR="00D54714" w:rsidRPr="00DC32FA" w:rsidRDefault="00D54714" w:rsidP="00D54714">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orezivanje stabala i tuja, </w:t>
      </w:r>
      <w:r w:rsidRPr="00CF5B1B">
        <w:rPr>
          <w:rFonts w:ascii="Times New Roman" w:eastAsia="Times New Roman" w:hAnsi="Times New Roman" w:cs="Times New Roman"/>
          <w:sz w:val="24"/>
          <w:szCs w:val="24"/>
          <w:lang w:eastAsia="hr-HR"/>
        </w:rPr>
        <w:t>kao i dosađivanje novim nasadima</w:t>
      </w:r>
      <w:r w:rsidRPr="00DC32FA">
        <w:rPr>
          <w:rFonts w:ascii="Times New Roman" w:eastAsia="Times New Roman" w:hAnsi="Times New Roman" w:cs="Times New Roman"/>
          <w:sz w:val="24"/>
          <w:szCs w:val="24"/>
          <w:lang w:eastAsia="hr-HR"/>
        </w:rPr>
        <w:t>,</w:t>
      </w:r>
    </w:p>
    <w:p w14:paraId="2BD3791D" w14:textId="77777777" w:rsidR="00D54714" w:rsidRPr="00DC32FA" w:rsidRDefault="00D54714" w:rsidP="00D54714">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košnja travnatih površina,</w:t>
      </w:r>
    </w:p>
    <w:p w14:paraId="6ADA12D7" w14:textId="77777777" w:rsidR="00D54714" w:rsidRPr="00DC32FA" w:rsidRDefault="00D54714" w:rsidP="00D54714">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košnja i uređenje zakorovljenih površina,</w:t>
      </w:r>
    </w:p>
    <w:p w14:paraId="4B11C2FB" w14:textId="77777777" w:rsidR="00D54714" w:rsidRPr="00DC32FA" w:rsidRDefault="00D54714" w:rsidP="00D54714">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održavanje putova, staza i prostora ispred mrtvačnice,</w:t>
      </w:r>
    </w:p>
    <w:p w14:paraId="03720136" w14:textId="77777777" w:rsidR="00D54714" w:rsidRPr="00DC32FA" w:rsidRDefault="00D54714" w:rsidP="00D54714">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čišćenje staza, putova i prostora ispred mrtvačnice,</w:t>
      </w:r>
    </w:p>
    <w:p w14:paraId="47A528EB" w14:textId="77777777" w:rsidR="00D54714" w:rsidRPr="00DC32FA" w:rsidRDefault="00D54714" w:rsidP="00D54714">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održavanje električnih instalacija, vodovodne mreže i drugih uređaja,</w:t>
      </w:r>
    </w:p>
    <w:p w14:paraId="261F90F8" w14:textId="77777777" w:rsidR="00D54714" w:rsidRPr="00DC32FA" w:rsidRDefault="00D54714" w:rsidP="00D54714">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skupljanje i odlaganje otpada</w:t>
      </w:r>
      <w:r>
        <w:rPr>
          <w:rFonts w:ascii="Times New Roman" w:eastAsia="Times New Roman" w:hAnsi="Times New Roman" w:cs="Times New Roman"/>
          <w:sz w:val="24"/>
          <w:szCs w:val="24"/>
          <w:lang w:eastAsia="hr-HR"/>
        </w:rPr>
        <w:t>.</w:t>
      </w:r>
    </w:p>
    <w:p w14:paraId="24094C84"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              </w:t>
      </w:r>
    </w:p>
    <w:p w14:paraId="13C9364D"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2</w:t>
      </w:r>
      <w:r>
        <w:rPr>
          <w:rFonts w:ascii="Times New Roman" w:eastAsia="Times New Roman" w:hAnsi="Times New Roman" w:cs="Times New Roman"/>
          <w:b/>
          <w:bCs/>
          <w:sz w:val="24"/>
          <w:szCs w:val="24"/>
          <w:lang w:eastAsia="hr-HR"/>
        </w:rPr>
        <w:t>8</w:t>
      </w:r>
      <w:r w:rsidRPr="00DC32FA">
        <w:rPr>
          <w:rFonts w:ascii="Times New Roman" w:eastAsia="Times New Roman" w:hAnsi="Times New Roman" w:cs="Times New Roman"/>
          <w:b/>
          <w:bCs/>
          <w:sz w:val="24"/>
          <w:szCs w:val="24"/>
          <w:lang w:eastAsia="hr-HR"/>
        </w:rPr>
        <w:t>.</w:t>
      </w:r>
    </w:p>
    <w:p w14:paraId="2934F35A"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Uprava groblja dužna je radnje </w:t>
      </w:r>
      <w:r w:rsidRPr="00CF5B1B">
        <w:rPr>
          <w:rFonts w:ascii="Times New Roman" w:eastAsia="Times New Roman" w:hAnsi="Times New Roman" w:cs="Times New Roman"/>
          <w:sz w:val="24"/>
          <w:szCs w:val="24"/>
          <w:lang w:eastAsia="hr-HR"/>
        </w:rPr>
        <w:t>iz članka 27. ove</w:t>
      </w:r>
      <w:r w:rsidRPr="00DC32FA">
        <w:rPr>
          <w:rFonts w:ascii="Times New Roman" w:eastAsia="Times New Roman" w:hAnsi="Times New Roman" w:cs="Times New Roman"/>
          <w:sz w:val="24"/>
          <w:szCs w:val="24"/>
          <w:lang w:eastAsia="hr-HR"/>
        </w:rPr>
        <w:t xml:space="preserve"> Odluke obavljati kontinuirano tako da groblje bude uredno, a prostori, građevine i oprema u funkcionalnom smislu ispravni, uredni i čisti.</w:t>
      </w:r>
    </w:p>
    <w:p w14:paraId="6F689331" w14:textId="77777777" w:rsidR="00D54714" w:rsidRPr="004D4DBE" w:rsidRDefault="00D54714" w:rsidP="00D54714">
      <w:pPr>
        <w:spacing w:after="0" w:line="240" w:lineRule="auto"/>
        <w:jc w:val="both"/>
        <w:rPr>
          <w:rFonts w:ascii="Times New Roman" w:eastAsia="Times New Roman" w:hAnsi="Times New Roman" w:cs="Times New Roman"/>
          <w:sz w:val="24"/>
          <w:szCs w:val="24"/>
          <w:lang w:eastAsia="hr-HR"/>
        </w:rPr>
      </w:pPr>
    </w:p>
    <w:p w14:paraId="19E3B44A"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2</w:t>
      </w:r>
      <w:r>
        <w:rPr>
          <w:rFonts w:ascii="Times New Roman" w:eastAsia="Times New Roman" w:hAnsi="Times New Roman" w:cs="Times New Roman"/>
          <w:b/>
          <w:bCs/>
          <w:sz w:val="24"/>
          <w:szCs w:val="24"/>
          <w:lang w:eastAsia="hr-HR"/>
        </w:rPr>
        <w:t>9</w:t>
      </w:r>
      <w:r w:rsidRPr="00DC32FA">
        <w:rPr>
          <w:rFonts w:ascii="Times New Roman" w:eastAsia="Times New Roman" w:hAnsi="Times New Roman" w:cs="Times New Roman"/>
          <w:b/>
          <w:bCs/>
          <w:sz w:val="24"/>
          <w:szCs w:val="24"/>
          <w:lang w:eastAsia="hr-HR"/>
        </w:rPr>
        <w:t>.</w:t>
      </w:r>
    </w:p>
    <w:p w14:paraId="4F884D87"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O uređenju i održavanju grobnih mjesta (grobova i grobnica) dužni su brinuti se korisnici.</w:t>
      </w:r>
    </w:p>
    <w:p w14:paraId="3B131B4B"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Uprava groblja dužna je nadzirati uređenje i održavanje grobnih mjesta od strane korisnika.</w:t>
      </w:r>
    </w:p>
    <w:p w14:paraId="670AF19F"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p>
    <w:p w14:paraId="29E457C0"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p>
    <w:p w14:paraId="3807254F"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052F2943"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7D4E8F7B"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lastRenderedPageBreak/>
        <w:t xml:space="preserve">Članak </w:t>
      </w:r>
      <w:r>
        <w:rPr>
          <w:rFonts w:ascii="Times New Roman" w:eastAsia="Times New Roman" w:hAnsi="Times New Roman" w:cs="Times New Roman"/>
          <w:b/>
          <w:bCs/>
          <w:sz w:val="24"/>
          <w:szCs w:val="24"/>
          <w:lang w:eastAsia="hr-HR"/>
        </w:rPr>
        <w:t>30</w:t>
      </w:r>
      <w:r w:rsidRPr="00DC32FA">
        <w:rPr>
          <w:rFonts w:ascii="Times New Roman" w:eastAsia="Times New Roman" w:hAnsi="Times New Roman" w:cs="Times New Roman"/>
          <w:b/>
          <w:bCs/>
          <w:sz w:val="24"/>
          <w:szCs w:val="24"/>
          <w:lang w:eastAsia="hr-HR"/>
        </w:rPr>
        <w:t>.</w:t>
      </w:r>
    </w:p>
    <w:p w14:paraId="49E35EF7"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Korisnici grobnog mjesta dužni su grobna mjesta koja koriste uređivati na primjeren način te održavati red i čistoću tako da ne oštete susjedna grobna mjesta, a otpad odložiti na za to određeno mjesto.</w:t>
      </w:r>
    </w:p>
    <w:p w14:paraId="32BEF82E"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Ako korisnik grobnog mjesta ne održava red i čistoću grobnog mjesta, Uprava groblja dužna je pismeno opomenuti korisnika</w:t>
      </w:r>
      <w:r>
        <w:rPr>
          <w:rFonts w:ascii="Times New Roman" w:eastAsia="Times New Roman" w:hAnsi="Times New Roman" w:cs="Times New Roman"/>
          <w:sz w:val="24"/>
          <w:szCs w:val="24"/>
          <w:lang w:eastAsia="hr-HR"/>
        </w:rPr>
        <w:t>. A</w:t>
      </w:r>
      <w:r w:rsidRPr="00DC32FA">
        <w:rPr>
          <w:rFonts w:ascii="Times New Roman" w:eastAsia="Times New Roman" w:hAnsi="Times New Roman" w:cs="Times New Roman"/>
          <w:sz w:val="24"/>
          <w:szCs w:val="24"/>
          <w:lang w:eastAsia="hr-HR"/>
        </w:rPr>
        <w:t>ko korisnik ne postupi po opomeni</w:t>
      </w:r>
      <w:r>
        <w:rPr>
          <w:rFonts w:ascii="Times New Roman" w:eastAsia="Times New Roman" w:hAnsi="Times New Roman" w:cs="Times New Roman"/>
          <w:sz w:val="24"/>
          <w:szCs w:val="24"/>
          <w:lang w:eastAsia="hr-HR"/>
        </w:rPr>
        <w:t xml:space="preserve"> Uprava groblja kaznit će korisnika sukladno kaznenoj odredbi članka 50. ove Odluke.</w:t>
      </w:r>
    </w:p>
    <w:p w14:paraId="6343DD5E" w14:textId="77777777" w:rsidR="00D54714" w:rsidRPr="007C77AB" w:rsidRDefault="00D54714" w:rsidP="00D54714">
      <w:pPr>
        <w:spacing w:after="0" w:line="240" w:lineRule="auto"/>
        <w:jc w:val="both"/>
        <w:rPr>
          <w:rFonts w:ascii="Times New Roman" w:eastAsia="Times New Roman" w:hAnsi="Times New Roman" w:cs="Times New Roman"/>
          <w:sz w:val="24"/>
          <w:szCs w:val="24"/>
          <w:lang w:eastAsia="hr-HR"/>
        </w:rPr>
      </w:pPr>
    </w:p>
    <w:p w14:paraId="3D904520" w14:textId="77777777" w:rsidR="00D54714" w:rsidRPr="00DC32FA" w:rsidRDefault="00D54714" w:rsidP="00D54714">
      <w:pPr>
        <w:tabs>
          <w:tab w:val="center" w:pos="4536"/>
        </w:tabs>
        <w:spacing w:after="0" w:line="240" w:lineRule="auto"/>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ab/>
        <w:t xml:space="preserve">Članak </w:t>
      </w:r>
      <w:r>
        <w:rPr>
          <w:rFonts w:ascii="Times New Roman" w:eastAsia="Times New Roman" w:hAnsi="Times New Roman" w:cs="Times New Roman"/>
          <w:b/>
          <w:bCs/>
          <w:sz w:val="24"/>
          <w:szCs w:val="24"/>
          <w:lang w:eastAsia="hr-HR"/>
        </w:rPr>
        <w:t>31</w:t>
      </w:r>
      <w:r w:rsidRPr="00DC32FA">
        <w:rPr>
          <w:rFonts w:ascii="Times New Roman" w:eastAsia="Times New Roman" w:hAnsi="Times New Roman" w:cs="Times New Roman"/>
          <w:b/>
          <w:bCs/>
          <w:sz w:val="24"/>
          <w:szCs w:val="24"/>
          <w:lang w:eastAsia="hr-HR"/>
        </w:rPr>
        <w:t>.</w:t>
      </w:r>
    </w:p>
    <w:p w14:paraId="62B8BEA1"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O uklanjanju otpada s groblja brine Uprava groblja. Uprava groblja dužna je na podesnim mjestima na groblju osigurati prostor za pravilno odlaganje smeća, otpadaka, ostataka vijenaca i slično.</w:t>
      </w:r>
    </w:p>
    <w:p w14:paraId="647616CE" w14:textId="77777777" w:rsidR="00D54714" w:rsidRDefault="00D54714" w:rsidP="00D54714">
      <w:pPr>
        <w:pStyle w:val="Odlomakpopisa"/>
        <w:numPr>
          <w:ilvl w:val="0"/>
          <w:numId w:val="18"/>
        </w:numPr>
        <w:spacing w:before="100" w:beforeAutospacing="1" w:after="100" w:afterAutospacing="1" w:line="240" w:lineRule="auto"/>
        <w:outlineLvl w:val="2"/>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IZGLED SPOMEN</w:t>
      </w:r>
      <w:r w:rsidRPr="00DC32FA">
        <w:rPr>
          <w:rFonts w:ascii="Times New Roman" w:eastAsia="Times New Roman" w:hAnsi="Times New Roman" w:cs="Times New Roman"/>
          <w:b/>
          <w:bCs/>
          <w:sz w:val="24"/>
          <w:szCs w:val="24"/>
          <w:lang w:eastAsia="hr-HR"/>
        </w:rPr>
        <w:noBreakHyphen/>
        <w:t>OBILJEŽJA I NADGROBNIH PLOČA</w:t>
      </w:r>
    </w:p>
    <w:p w14:paraId="2155C164" w14:textId="77777777" w:rsidR="00D54714" w:rsidRDefault="00D54714" w:rsidP="00D54714">
      <w:pPr>
        <w:spacing w:after="0" w:line="240" w:lineRule="auto"/>
        <w:jc w:val="center"/>
        <w:outlineLvl w:val="2"/>
        <w:rPr>
          <w:rFonts w:ascii="Times New Roman" w:eastAsia="Times New Roman" w:hAnsi="Times New Roman" w:cs="Times New Roman"/>
          <w:b/>
          <w:bCs/>
          <w:sz w:val="24"/>
          <w:szCs w:val="24"/>
          <w:lang w:eastAsia="hr-HR"/>
        </w:rPr>
      </w:pPr>
      <w:r w:rsidRPr="00C4560D">
        <w:rPr>
          <w:rFonts w:ascii="Times New Roman" w:eastAsia="Times New Roman" w:hAnsi="Times New Roman" w:cs="Times New Roman"/>
          <w:b/>
          <w:bCs/>
          <w:sz w:val="24"/>
          <w:szCs w:val="24"/>
          <w:lang w:eastAsia="hr-HR"/>
        </w:rPr>
        <w:t>Članak 3</w:t>
      </w:r>
      <w:r>
        <w:rPr>
          <w:rFonts w:ascii="Times New Roman" w:eastAsia="Times New Roman" w:hAnsi="Times New Roman" w:cs="Times New Roman"/>
          <w:b/>
          <w:bCs/>
          <w:sz w:val="24"/>
          <w:szCs w:val="24"/>
          <w:lang w:eastAsia="hr-HR"/>
        </w:rPr>
        <w:t>2.</w:t>
      </w:r>
    </w:p>
    <w:p w14:paraId="71E8EA06"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Svaki grob, odnosno grobnica mora biti označen prikladnim nadgrobnim znakom i natpisom.</w:t>
      </w:r>
    </w:p>
    <w:p w14:paraId="0F66DA13"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Korisnik grobnog mjesta odlučuje o obliku i načinu uređenja grobnog mjesta pridržavajući se plana uređenja groblja i rasporeda i korištenja grobnih mjesta te ove Odluke.</w:t>
      </w:r>
    </w:p>
    <w:p w14:paraId="77C8C1F9"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Kada se nadgrobni spomenici postavljaju od materijala trajne vrijednosti, moraju po obliku i načinu izvedbe biti u skladu s okolinom i mjesnim običajima.</w:t>
      </w:r>
    </w:p>
    <w:p w14:paraId="6BC65AB3" w14:textId="77777777" w:rsidR="00D54714" w:rsidRDefault="00D54714" w:rsidP="00D54714">
      <w:pPr>
        <w:spacing w:after="0" w:line="240" w:lineRule="auto"/>
        <w:jc w:val="both"/>
        <w:outlineLvl w:val="2"/>
        <w:rPr>
          <w:rFonts w:ascii="Times New Roman" w:hAnsi="Times New Roman" w:cs="Times New Roman"/>
          <w:sz w:val="24"/>
          <w:szCs w:val="24"/>
        </w:rPr>
      </w:pPr>
    </w:p>
    <w:p w14:paraId="33927EF0" w14:textId="77777777" w:rsidR="00D54714" w:rsidRDefault="00D54714" w:rsidP="00D54714">
      <w:pPr>
        <w:spacing w:after="0" w:line="240" w:lineRule="auto"/>
        <w:jc w:val="both"/>
        <w:outlineLvl w:val="2"/>
        <w:rPr>
          <w:rFonts w:ascii="Times New Roman" w:hAnsi="Times New Roman" w:cs="Times New Roman"/>
          <w:sz w:val="24"/>
          <w:szCs w:val="24"/>
        </w:rPr>
      </w:pPr>
      <w:r w:rsidRPr="00DC32FA">
        <w:rPr>
          <w:rFonts w:ascii="Times New Roman" w:hAnsi="Times New Roman" w:cs="Times New Roman"/>
          <w:sz w:val="24"/>
          <w:szCs w:val="24"/>
        </w:rPr>
        <w:t xml:space="preserve">Korisnik grobnog mjesta dužan je na grobnom mjestu na primjeren način označiti imena svih ukopanih osoba, njihove godine rođenja i smrti te je obvezan voditi računa da natpisi na grobnom mjestu, kao i oprema i uređaji te spomen-obilježja nisu u suprotnosti s odredbama </w:t>
      </w:r>
      <w:r>
        <w:rPr>
          <w:rFonts w:ascii="Times New Roman" w:hAnsi="Times New Roman" w:cs="Times New Roman"/>
          <w:sz w:val="24"/>
          <w:szCs w:val="24"/>
        </w:rPr>
        <w:t>Z</w:t>
      </w:r>
      <w:r w:rsidRPr="00DC32FA">
        <w:rPr>
          <w:rFonts w:ascii="Times New Roman" w:hAnsi="Times New Roman" w:cs="Times New Roman"/>
          <w:sz w:val="24"/>
          <w:szCs w:val="24"/>
        </w:rPr>
        <w:t>akona kojim se uređuju groblja, posebnim propisima kao i aktu Uprav</w:t>
      </w:r>
      <w:r>
        <w:rPr>
          <w:rFonts w:ascii="Times New Roman" w:hAnsi="Times New Roman" w:cs="Times New Roman"/>
          <w:sz w:val="24"/>
          <w:szCs w:val="24"/>
        </w:rPr>
        <w:t>e</w:t>
      </w:r>
      <w:r w:rsidRPr="00DC32FA">
        <w:rPr>
          <w:rFonts w:ascii="Times New Roman" w:hAnsi="Times New Roman" w:cs="Times New Roman"/>
          <w:sz w:val="24"/>
          <w:szCs w:val="24"/>
        </w:rPr>
        <w:t xml:space="preserve"> groblja kojim se uređuju pravila ponašanje na groblju.</w:t>
      </w:r>
    </w:p>
    <w:p w14:paraId="161C850C" w14:textId="77777777" w:rsidR="00D54714" w:rsidRDefault="00D54714" w:rsidP="00D54714">
      <w:pPr>
        <w:spacing w:after="0" w:line="240" w:lineRule="auto"/>
        <w:jc w:val="both"/>
        <w:outlineLvl w:val="2"/>
        <w:rPr>
          <w:rFonts w:ascii="Times New Roman" w:hAnsi="Times New Roman" w:cs="Times New Roman"/>
          <w:sz w:val="24"/>
          <w:szCs w:val="24"/>
        </w:rPr>
      </w:pPr>
    </w:p>
    <w:p w14:paraId="5F28D840" w14:textId="77777777" w:rsidR="00D54714" w:rsidRPr="007C77AB" w:rsidRDefault="00D54714" w:rsidP="00D54714">
      <w:pPr>
        <w:spacing w:after="0" w:line="240" w:lineRule="auto"/>
        <w:jc w:val="center"/>
        <w:outlineLvl w:val="2"/>
        <w:rPr>
          <w:rFonts w:ascii="Times New Roman" w:eastAsia="Times New Roman" w:hAnsi="Times New Roman" w:cs="Times New Roman"/>
          <w:b/>
          <w:bCs/>
          <w:sz w:val="24"/>
          <w:szCs w:val="24"/>
          <w:lang w:eastAsia="hr-HR"/>
        </w:rPr>
      </w:pPr>
      <w:r w:rsidRPr="00C4560D">
        <w:rPr>
          <w:rFonts w:ascii="Times New Roman" w:eastAsia="Times New Roman" w:hAnsi="Times New Roman" w:cs="Times New Roman"/>
          <w:b/>
          <w:bCs/>
          <w:sz w:val="24"/>
          <w:szCs w:val="24"/>
          <w:lang w:eastAsia="hr-HR"/>
        </w:rPr>
        <w:t>Članak 3</w:t>
      </w:r>
      <w:r>
        <w:rPr>
          <w:rFonts w:ascii="Times New Roman" w:eastAsia="Times New Roman" w:hAnsi="Times New Roman" w:cs="Times New Roman"/>
          <w:b/>
          <w:bCs/>
          <w:sz w:val="24"/>
          <w:szCs w:val="24"/>
          <w:lang w:eastAsia="hr-HR"/>
        </w:rPr>
        <w:t>3.</w:t>
      </w:r>
    </w:p>
    <w:p w14:paraId="3CFD069C" w14:textId="77777777" w:rsidR="00D54714" w:rsidRPr="007C77AB" w:rsidRDefault="00D54714" w:rsidP="00D54714">
      <w:pPr>
        <w:tabs>
          <w:tab w:val="center" w:pos="4536"/>
        </w:tabs>
        <w:spacing w:after="0" w:line="240" w:lineRule="auto"/>
        <w:jc w:val="both"/>
        <w:rPr>
          <w:rFonts w:ascii="Times New Roman" w:hAnsi="Times New Roman" w:cs="Times New Roman"/>
          <w:sz w:val="24"/>
          <w:szCs w:val="24"/>
        </w:rPr>
      </w:pPr>
      <w:r w:rsidRPr="00DC32FA">
        <w:rPr>
          <w:rFonts w:ascii="Times New Roman" w:hAnsi="Times New Roman" w:cs="Times New Roman"/>
          <w:sz w:val="24"/>
          <w:szCs w:val="24"/>
        </w:rPr>
        <w:t xml:space="preserve">Uprava groblja ovlaštena je naložiti uklanjanje ili prilagodbu spomen-obilježja koja nisu u skladu s važećim </w:t>
      </w:r>
      <w:r>
        <w:rPr>
          <w:rFonts w:ascii="Times New Roman" w:hAnsi="Times New Roman" w:cs="Times New Roman"/>
          <w:sz w:val="24"/>
          <w:szCs w:val="24"/>
        </w:rPr>
        <w:t>Z</w:t>
      </w:r>
      <w:r w:rsidRPr="00DC32FA">
        <w:rPr>
          <w:rFonts w:ascii="Times New Roman" w:hAnsi="Times New Roman" w:cs="Times New Roman"/>
          <w:sz w:val="24"/>
          <w:szCs w:val="24"/>
        </w:rPr>
        <w:t>akonima, uz prethodno upozorenje korisniku grobnog mjesta.</w:t>
      </w:r>
    </w:p>
    <w:p w14:paraId="51F37612"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040583DC" w14:textId="77777777" w:rsidR="00D54714" w:rsidRPr="00DC32FA" w:rsidRDefault="00D54714" w:rsidP="00D54714">
      <w:pPr>
        <w:pStyle w:val="Odlomakpopisa"/>
        <w:numPr>
          <w:ilvl w:val="0"/>
          <w:numId w:val="19"/>
        </w:numPr>
        <w:spacing w:after="0" w:line="240" w:lineRule="auto"/>
        <w:jc w:val="both"/>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NAČIN I UVJETI KORIŠTENJA GROBLJA</w:t>
      </w:r>
    </w:p>
    <w:p w14:paraId="62A030F0"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p>
    <w:p w14:paraId="368252DC"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3</w:t>
      </w:r>
      <w:r>
        <w:rPr>
          <w:rFonts w:ascii="Times New Roman" w:eastAsia="Times New Roman" w:hAnsi="Times New Roman" w:cs="Times New Roman"/>
          <w:b/>
          <w:bCs/>
          <w:sz w:val="24"/>
          <w:szCs w:val="24"/>
          <w:lang w:eastAsia="hr-HR"/>
        </w:rPr>
        <w:t>4</w:t>
      </w:r>
      <w:r w:rsidRPr="00DC32FA">
        <w:rPr>
          <w:rFonts w:ascii="Times New Roman" w:eastAsia="Times New Roman" w:hAnsi="Times New Roman" w:cs="Times New Roman"/>
          <w:b/>
          <w:bCs/>
          <w:sz w:val="24"/>
          <w:szCs w:val="24"/>
          <w:lang w:eastAsia="hr-HR"/>
        </w:rPr>
        <w:t>.</w:t>
      </w:r>
    </w:p>
    <w:p w14:paraId="40B19C6F"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Naručitelj ukopa je svaka fizička ili pravna osoba koja je uz predočenje potrebnih isprava prijavila potrebu ukopa umrle osobe. </w:t>
      </w:r>
    </w:p>
    <w:p w14:paraId="78CB3858"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273D88FF"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3</w:t>
      </w:r>
      <w:r>
        <w:rPr>
          <w:rFonts w:ascii="Times New Roman" w:eastAsia="Times New Roman" w:hAnsi="Times New Roman" w:cs="Times New Roman"/>
          <w:b/>
          <w:bCs/>
          <w:sz w:val="24"/>
          <w:szCs w:val="24"/>
          <w:lang w:eastAsia="hr-HR"/>
        </w:rPr>
        <w:t>5.</w:t>
      </w:r>
    </w:p>
    <w:p w14:paraId="7EBD7061"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Naručitelj ukopa dužan je prijaviti i zatražiti obavljanje ukopa posebnom pismenom prijavom, u kojoj mora naznačiti sljedeće podatke:</w:t>
      </w:r>
    </w:p>
    <w:p w14:paraId="448D3FF6" w14:textId="77777777" w:rsidR="00D54714" w:rsidRPr="00DC32FA" w:rsidRDefault="00D54714" w:rsidP="00D54714">
      <w:pPr>
        <w:numPr>
          <w:ilvl w:val="0"/>
          <w:numId w:val="15"/>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osobne podatke o podnositelju prijave – naručitelju ukopa,</w:t>
      </w:r>
    </w:p>
    <w:p w14:paraId="79DB8A9E" w14:textId="77777777" w:rsidR="00D54714" w:rsidRPr="00DC32FA" w:rsidRDefault="00D54714" w:rsidP="00D54714">
      <w:pPr>
        <w:numPr>
          <w:ilvl w:val="0"/>
          <w:numId w:val="15"/>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osobne podatke o pokojniku,</w:t>
      </w:r>
    </w:p>
    <w:p w14:paraId="7661CFD3" w14:textId="77777777" w:rsidR="00D54714" w:rsidRPr="00DC32FA" w:rsidRDefault="00D54714" w:rsidP="00D54714">
      <w:pPr>
        <w:numPr>
          <w:ilvl w:val="0"/>
          <w:numId w:val="15"/>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o grobnom mjestu na kojem se predlaže ukop,</w:t>
      </w:r>
    </w:p>
    <w:p w14:paraId="216EB862" w14:textId="77777777" w:rsidR="00D54714" w:rsidRPr="00DC32FA" w:rsidRDefault="00D54714" w:rsidP="00D54714">
      <w:pPr>
        <w:numPr>
          <w:ilvl w:val="0"/>
          <w:numId w:val="15"/>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o korisniku grobnog mjesta i plaćenoj godišnjoj grobnoj naknadi,</w:t>
      </w:r>
    </w:p>
    <w:p w14:paraId="2FA43C47" w14:textId="77777777" w:rsidR="00D54714" w:rsidRPr="00DC32FA" w:rsidRDefault="00D54714" w:rsidP="00D54714">
      <w:pPr>
        <w:numPr>
          <w:ilvl w:val="0"/>
          <w:numId w:val="15"/>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ukoliko je pokojnik bio korisnik grobnog mjesta podatke o nasljednicima</w:t>
      </w:r>
    </w:p>
    <w:p w14:paraId="4AA93DDE" w14:textId="77777777" w:rsidR="00D54714" w:rsidRPr="00DC32FA" w:rsidRDefault="00D54714" w:rsidP="00D54714">
      <w:pPr>
        <w:numPr>
          <w:ilvl w:val="0"/>
          <w:numId w:val="15"/>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ostale potrebne podatke za pravilno utvrđenje obveze</w:t>
      </w:r>
    </w:p>
    <w:p w14:paraId="59B751D4"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Ako pokojnik ili naručitelj ukopa nisu korisnici grobnog mjesta, prijava sadrži i zahtjev naručitelja za dodjelu grobnog mjesta.</w:t>
      </w:r>
    </w:p>
    <w:p w14:paraId="68CB063C"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p>
    <w:p w14:paraId="4FBB0BEE"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lastRenderedPageBreak/>
        <w:t>Članak 3</w:t>
      </w:r>
      <w:r>
        <w:rPr>
          <w:rFonts w:ascii="Times New Roman" w:eastAsia="Times New Roman" w:hAnsi="Times New Roman" w:cs="Times New Roman"/>
          <w:b/>
          <w:bCs/>
          <w:sz w:val="24"/>
          <w:szCs w:val="24"/>
          <w:lang w:eastAsia="hr-HR"/>
        </w:rPr>
        <w:t>6</w:t>
      </w:r>
      <w:r w:rsidRPr="00DC32FA">
        <w:rPr>
          <w:rFonts w:ascii="Times New Roman" w:eastAsia="Times New Roman" w:hAnsi="Times New Roman" w:cs="Times New Roman"/>
          <w:b/>
          <w:bCs/>
          <w:sz w:val="24"/>
          <w:szCs w:val="24"/>
          <w:lang w:eastAsia="hr-HR"/>
        </w:rPr>
        <w:t>.</w:t>
      </w:r>
    </w:p>
    <w:p w14:paraId="55C58506"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Nakon podnošenja prijave Uprava groblja dužna je provjeriti podatke navedene u prijavi, te ukoliko su ispunjeni uvjeti propisani zakonom i Odlukom odobrava ukop na određenom grobnom mjestu.</w:t>
      </w:r>
    </w:p>
    <w:p w14:paraId="158D0FAC"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5F9F00D1"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Članak 3</w:t>
      </w:r>
      <w:r>
        <w:rPr>
          <w:rFonts w:ascii="Times New Roman" w:eastAsia="Times New Roman" w:hAnsi="Times New Roman" w:cs="Times New Roman"/>
          <w:b/>
          <w:bCs/>
          <w:sz w:val="24"/>
          <w:szCs w:val="24"/>
          <w:lang w:eastAsia="hr-HR"/>
        </w:rPr>
        <w:t>7.</w:t>
      </w:r>
    </w:p>
    <w:p w14:paraId="71EF28C4"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Uprava groblja neće uskratiti ukop na određenom grobnom mjestu, ukoliko u postupku odobravanja </w:t>
      </w:r>
      <w:r>
        <w:rPr>
          <w:rFonts w:ascii="Times New Roman" w:eastAsia="Times New Roman" w:hAnsi="Times New Roman" w:cs="Times New Roman"/>
          <w:sz w:val="24"/>
          <w:szCs w:val="24"/>
          <w:lang w:eastAsia="hr-HR"/>
        </w:rPr>
        <w:t>ukopa</w:t>
      </w:r>
      <w:r w:rsidRPr="00DC32FA">
        <w:rPr>
          <w:rFonts w:ascii="Times New Roman" w:eastAsia="Times New Roman" w:hAnsi="Times New Roman" w:cs="Times New Roman"/>
          <w:sz w:val="24"/>
          <w:szCs w:val="24"/>
          <w:lang w:eastAsia="hr-HR"/>
        </w:rPr>
        <w:t xml:space="preserve"> utvrdi da pokojnik, kao bivši korisnik grobnog mjesta ili naručitelj kao korisnik grobnog mjesta, nisu platili godišnje grobne naknade.</w:t>
      </w:r>
    </w:p>
    <w:p w14:paraId="7EFBD50B"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1E29124A"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U slučaju iz stavka 1. Uprava groblja izvršit će obračun zaostalih grobnih naknada, predložiti da se odmah plate, a ako naručitelj nije u mogućnosti odmah platiti, dužan je dati posebnu izjavu kojom se obvezuje izvršiti plaćanje zaostalih grobnih naknada. </w:t>
      </w:r>
    </w:p>
    <w:p w14:paraId="28AF6E23"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6D20F29A"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U slučaju da korisnik grobnog mjesta koji je od ranije upisan u grobni očevidnik ili njegovi nasljednici nisu platiti godišnje grobne naknade, u obvezi su u roku utvrđenom rješenjem platiti </w:t>
      </w:r>
      <w:bookmarkStart w:id="0" w:name="_Hlk146706455"/>
      <w:r w:rsidRPr="00DC32FA">
        <w:rPr>
          <w:rFonts w:ascii="Times New Roman" w:eastAsia="Times New Roman" w:hAnsi="Times New Roman" w:cs="Times New Roman"/>
          <w:sz w:val="24"/>
          <w:szCs w:val="24"/>
          <w:lang w:eastAsia="hr-HR"/>
        </w:rPr>
        <w:t>zaostale iznose grobne naknade</w:t>
      </w:r>
      <w:bookmarkEnd w:id="0"/>
      <w:r w:rsidRPr="00DC32FA">
        <w:rPr>
          <w:rFonts w:ascii="Times New Roman" w:eastAsia="Times New Roman" w:hAnsi="Times New Roman" w:cs="Times New Roman"/>
          <w:sz w:val="24"/>
          <w:szCs w:val="24"/>
          <w:lang w:eastAsia="hr-HR"/>
        </w:rPr>
        <w:t>.</w:t>
      </w:r>
    </w:p>
    <w:p w14:paraId="2407FF80"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61E18739" w14:textId="77777777" w:rsidR="00D54714" w:rsidRPr="00DC32FA" w:rsidRDefault="00D54714" w:rsidP="00D54714">
      <w:pPr>
        <w:spacing w:after="0" w:line="240" w:lineRule="auto"/>
        <w:jc w:val="both"/>
        <w:rPr>
          <w:rFonts w:ascii="Times New Roman" w:eastAsia="Times New Roman" w:hAnsi="Times New Roman" w:cs="Times New Roman"/>
          <w:b/>
          <w:bCs/>
          <w:sz w:val="24"/>
          <w:szCs w:val="24"/>
          <w:highlight w:val="yellow"/>
          <w:lang w:eastAsia="hr-HR"/>
        </w:rPr>
      </w:pPr>
    </w:p>
    <w:p w14:paraId="240D789D" w14:textId="77777777" w:rsidR="00D54714" w:rsidRPr="007C77AB" w:rsidRDefault="00D54714" w:rsidP="00D54714">
      <w:pPr>
        <w:pStyle w:val="Odlomakpopisa"/>
        <w:numPr>
          <w:ilvl w:val="0"/>
          <w:numId w:val="19"/>
        </w:numPr>
        <w:spacing w:after="0" w:line="240" w:lineRule="auto"/>
        <w:jc w:val="both"/>
        <w:rPr>
          <w:rFonts w:ascii="Times New Roman" w:eastAsia="Times New Roman" w:hAnsi="Times New Roman" w:cs="Times New Roman"/>
          <w:b/>
          <w:bCs/>
          <w:sz w:val="24"/>
          <w:szCs w:val="24"/>
          <w:lang w:eastAsia="hr-HR"/>
        </w:rPr>
      </w:pPr>
      <w:r w:rsidRPr="007C77AB">
        <w:rPr>
          <w:rFonts w:ascii="Times New Roman" w:eastAsia="Times New Roman" w:hAnsi="Times New Roman" w:cs="Times New Roman"/>
          <w:b/>
          <w:bCs/>
          <w:sz w:val="24"/>
          <w:szCs w:val="24"/>
          <w:lang w:eastAsia="hr-HR"/>
        </w:rPr>
        <w:t>PROSIPANJE KREMIRANIH POSMRTNIH OSTATAKA</w:t>
      </w:r>
    </w:p>
    <w:p w14:paraId="33D8EFE2" w14:textId="77777777" w:rsidR="00D54714" w:rsidRPr="00DC32FA" w:rsidRDefault="00D54714" w:rsidP="00D54714">
      <w:pPr>
        <w:pStyle w:val="Odlomakpopisa"/>
        <w:spacing w:after="0" w:line="240" w:lineRule="auto"/>
        <w:ind w:left="1080"/>
        <w:jc w:val="both"/>
        <w:rPr>
          <w:rFonts w:ascii="Times New Roman" w:eastAsia="Times New Roman" w:hAnsi="Times New Roman" w:cs="Times New Roman"/>
          <w:b/>
          <w:bCs/>
          <w:sz w:val="24"/>
          <w:szCs w:val="24"/>
          <w:highlight w:val="yellow"/>
          <w:lang w:eastAsia="hr-HR"/>
        </w:rPr>
      </w:pPr>
    </w:p>
    <w:p w14:paraId="24778A91" w14:textId="77777777" w:rsidR="00D54714" w:rsidRPr="00C4560D" w:rsidRDefault="00D54714" w:rsidP="00D54714">
      <w:pPr>
        <w:spacing w:after="0" w:line="240" w:lineRule="auto"/>
        <w:jc w:val="center"/>
        <w:rPr>
          <w:rFonts w:ascii="Times New Roman" w:eastAsia="Times New Roman" w:hAnsi="Times New Roman" w:cs="Times New Roman"/>
          <w:b/>
          <w:bCs/>
          <w:sz w:val="24"/>
          <w:szCs w:val="24"/>
          <w:lang w:eastAsia="hr-HR"/>
        </w:rPr>
      </w:pPr>
      <w:r w:rsidRPr="00C4560D">
        <w:rPr>
          <w:rFonts w:ascii="Times New Roman" w:eastAsia="Times New Roman" w:hAnsi="Times New Roman" w:cs="Times New Roman"/>
          <w:b/>
          <w:bCs/>
          <w:sz w:val="24"/>
          <w:szCs w:val="24"/>
          <w:lang w:eastAsia="hr-HR"/>
        </w:rPr>
        <w:t>Članak 3</w:t>
      </w:r>
      <w:r>
        <w:rPr>
          <w:rFonts w:ascii="Times New Roman" w:eastAsia="Times New Roman" w:hAnsi="Times New Roman" w:cs="Times New Roman"/>
          <w:b/>
          <w:bCs/>
          <w:sz w:val="24"/>
          <w:szCs w:val="24"/>
          <w:lang w:eastAsia="hr-HR"/>
        </w:rPr>
        <w:t>8.</w:t>
      </w:r>
    </w:p>
    <w:p w14:paraId="190BB1DF" w14:textId="77777777" w:rsidR="00D54714" w:rsidRPr="00DC32FA" w:rsidRDefault="00D54714" w:rsidP="00D54714">
      <w:pPr>
        <w:pStyle w:val="StandardWeb"/>
        <w:spacing w:before="0" w:beforeAutospacing="0" w:after="0" w:afterAutospacing="0"/>
        <w:jc w:val="both"/>
      </w:pPr>
      <w:r w:rsidRPr="00DC32FA">
        <w:t>Prosipanje kremiranih posmrtnih ostataka na području groblja može se obaviti isključivo na za to posebno određenom mjestu</w:t>
      </w:r>
      <w:r>
        <w:t>. T</w:t>
      </w:r>
      <w:r w:rsidRPr="00DC32FA">
        <w:t xml:space="preserve">akvo mjesto utvrđuje </w:t>
      </w:r>
      <w:r>
        <w:t>U</w:t>
      </w:r>
      <w:r w:rsidRPr="00DC32FA">
        <w:t xml:space="preserve">prava groblja posebnom odlukom uz prethodnu suglasnost </w:t>
      </w:r>
      <w:r>
        <w:t>Skupštine društva</w:t>
      </w:r>
      <w:r w:rsidRPr="00DC32FA">
        <w:t>.</w:t>
      </w:r>
    </w:p>
    <w:p w14:paraId="70B37FA4" w14:textId="77777777" w:rsidR="00D54714" w:rsidRPr="00DC32FA" w:rsidRDefault="00D54714" w:rsidP="00D54714">
      <w:pPr>
        <w:pStyle w:val="StandardWeb"/>
        <w:jc w:val="both"/>
      </w:pPr>
      <w:r w:rsidRPr="00DC32FA">
        <w:t>Prosipanje kremiranih posmrtnih ostataka ne smije se obavljati na grobnim mjestima, stazama, zelenim površinama niti na drugim dijelovima groblja koji nisu posebno određeni za tu namjenu.</w:t>
      </w:r>
    </w:p>
    <w:p w14:paraId="3134A94B" w14:textId="77777777" w:rsidR="00D54714" w:rsidRPr="00DC32FA" w:rsidRDefault="00D54714" w:rsidP="00D54714">
      <w:pPr>
        <w:pStyle w:val="StandardWeb"/>
        <w:jc w:val="both"/>
      </w:pPr>
      <w:r w:rsidRPr="00DC32FA">
        <w:t>Prosipanje kremiranih posmrtnih ostataka obavlja se na dostojanstven način, uz poštivanje pijeteta prema pokojnicima i pravila komunalnog reda.</w:t>
      </w:r>
    </w:p>
    <w:p w14:paraId="4C4F7FAE" w14:textId="77777777" w:rsidR="00D54714" w:rsidRPr="00DC32FA" w:rsidRDefault="00D54714" w:rsidP="00D54714">
      <w:pPr>
        <w:spacing w:after="0" w:line="240" w:lineRule="auto"/>
        <w:jc w:val="both"/>
        <w:rPr>
          <w:rFonts w:ascii="Times New Roman" w:eastAsia="Times New Roman" w:hAnsi="Times New Roman" w:cs="Times New Roman"/>
          <w:b/>
          <w:bCs/>
          <w:sz w:val="24"/>
          <w:szCs w:val="24"/>
          <w:lang w:eastAsia="hr-HR"/>
        </w:rPr>
      </w:pPr>
    </w:p>
    <w:p w14:paraId="20E22375" w14:textId="77777777" w:rsidR="00D54714" w:rsidRPr="006A595C" w:rsidRDefault="00D54714" w:rsidP="00D54714">
      <w:pPr>
        <w:pStyle w:val="Odlomakpopisa"/>
        <w:numPr>
          <w:ilvl w:val="0"/>
          <w:numId w:val="19"/>
        </w:numPr>
        <w:spacing w:after="0" w:line="240" w:lineRule="auto"/>
        <w:jc w:val="both"/>
        <w:rPr>
          <w:rFonts w:ascii="Times New Roman" w:eastAsia="Times New Roman" w:hAnsi="Times New Roman" w:cs="Times New Roman"/>
          <w:b/>
          <w:bCs/>
          <w:sz w:val="24"/>
          <w:szCs w:val="24"/>
          <w:lang w:eastAsia="hr-HR"/>
        </w:rPr>
      </w:pPr>
      <w:r w:rsidRPr="006A595C">
        <w:rPr>
          <w:rFonts w:ascii="Times New Roman" w:eastAsia="Times New Roman" w:hAnsi="Times New Roman" w:cs="Times New Roman"/>
          <w:b/>
          <w:bCs/>
          <w:sz w:val="24"/>
          <w:szCs w:val="24"/>
          <w:lang w:eastAsia="hr-HR"/>
        </w:rPr>
        <w:t>UVJETI I MJERILA ZA PLAĆANJE NAKNADE KOD DODJELE GROBNIH MJESTA I GODIŠNJE NAKNADE ZA KORIŠTENJE GROBNOG MJESTA</w:t>
      </w:r>
    </w:p>
    <w:p w14:paraId="1E7712E7"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591CE1C3"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bCs/>
          <w:sz w:val="24"/>
          <w:szCs w:val="24"/>
          <w:lang w:eastAsia="hr-HR"/>
        </w:rPr>
        <w:t>39</w:t>
      </w:r>
      <w:r w:rsidRPr="00DC32FA">
        <w:rPr>
          <w:rFonts w:ascii="Times New Roman" w:eastAsia="Times New Roman" w:hAnsi="Times New Roman" w:cs="Times New Roman"/>
          <w:b/>
          <w:bCs/>
          <w:sz w:val="24"/>
          <w:szCs w:val="24"/>
          <w:lang w:eastAsia="hr-HR"/>
        </w:rPr>
        <w:t>.</w:t>
      </w:r>
    </w:p>
    <w:p w14:paraId="440DD85F" w14:textId="77777777" w:rsidR="00D54714" w:rsidRPr="00DC32FA" w:rsidRDefault="00D54714" w:rsidP="00D54714">
      <w:pPr>
        <w:spacing w:after="0" w:line="240" w:lineRule="auto"/>
        <w:jc w:val="both"/>
        <w:rPr>
          <w:rFonts w:ascii="Times New Roman" w:eastAsia="Times New Roman" w:hAnsi="Times New Roman" w:cs="Times New Roman"/>
          <w:b/>
          <w:bCs/>
          <w:sz w:val="24"/>
          <w:szCs w:val="24"/>
          <w:lang w:eastAsia="hr-HR"/>
        </w:rPr>
      </w:pPr>
      <w:bookmarkStart w:id="1" w:name="_Hlk146619589"/>
      <w:r w:rsidRPr="00DC32FA">
        <w:rPr>
          <w:rFonts w:ascii="Times New Roman" w:eastAsia="Times New Roman" w:hAnsi="Times New Roman" w:cs="Times New Roman"/>
          <w:sz w:val="24"/>
          <w:szCs w:val="24"/>
          <w:lang w:eastAsia="hr-HR"/>
        </w:rPr>
        <w:t>Za dodjelu i korištenje grobnih mjesta, te pružanje grobnih usluga plaća se naknada.</w:t>
      </w:r>
    </w:p>
    <w:p w14:paraId="623288E1"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Visine naknada iz prethodnog stavka kao i upotrebu mrtvačnice i ostalih objekata na groblju utvrđuje Uprava groblja u skladu s uvjetima i mjerilima propisanim ovom Odlukom.</w:t>
      </w:r>
      <w:bookmarkStart w:id="2" w:name="_Hlk146277966"/>
    </w:p>
    <w:p w14:paraId="47BA0DCF"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Visinu naknade za dodjelu na korištenje grobnog mjesta određuje Uprava groblja cjenikom, na temelju sljedećih mjerila: </w:t>
      </w:r>
    </w:p>
    <w:p w14:paraId="47B09185"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a/ dodjela postojećeg grobnog mjesta radi ukopa (ili rezervacije) novog korisnika za ukop</w:t>
      </w:r>
    </w:p>
    <w:p w14:paraId="5BCB748E" w14:textId="77777777" w:rsidR="00D54714" w:rsidRPr="00DC32FA" w:rsidRDefault="00D54714" w:rsidP="00D54714">
      <w:pPr>
        <w:numPr>
          <w:ilvl w:val="0"/>
          <w:numId w:val="14"/>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jednokratna naknada </w:t>
      </w:r>
      <w:bookmarkStart w:id="3" w:name="_Hlk146704815"/>
      <w:r w:rsidRPr="00DC32FA">
        <w:rPr>
          <w:rFonts w:ascii="Times New Roman" w:eastAsia="Times New Roman" w:hAnsi="Times New Roman" w:cs="Times New Roman"/>
          <w:sz w:val="24"/>
          <w:szCs w:val="24"/>
          <w:lang w:eastAsia="hr-HR"/>
        </w:rPr>
        <w:t>ovisno o tome ima li korisnik ili ukopana osoba prebivalište na području Općine Bebrina ili nema</w:t>
      </w:r>
      <w:bookmarkEnd w:id="3"/>
      <w:r>
        <w:rPr>
          <w:rFonts w:ascii="Times New Roman" w:eastAsia="Times New Roman" w:hAnsi="Times New Roman" w:cs="Times New Roman"/>
          <w:sz w:val="24"/>
          <w:szCs w:val="24"/>
          <w:lang w:eastAsia="hr-HR"/>
        </w:rPr>
        <w:t>;</w:t>
      </w:r>
    </w:p>
    <w:p w14:paraId="2743523D"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b/ dodjela novog grobnog mjesta radi ukopa (ili rezervacije) novog korisnika za ukop </w:t>
      </w:r>
    </w:p>
    <w:p w14:paraId="5CB6C227" w14:textId="77777777" w:rsidR="00D54714" w:rsidRPr="00DC32FA" w:rsidRDefault="00D54714" w:rsidP="00D54714">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naknadu čini umnožak pripadajuće površine zemljišta koju obuhvaća grobno mjesto (izražene u kvadratnim metrima) i fiksne cijene naknade po metru kvadratnom koja se </w:t>
      </w:r>
      <w:r w:rsidRPr="00DC32FA">
        <w:rPr>
          <w:rFonts w:ascii="Times New Roman" w:eastAsia="Times New Roman" w:hAnsi="Times New Roman" w:cs="Times New Roman"/>
          <w:sz w:val="24"/>
          <w:szCs w:val="24"/>
          <w:lang w:eastAsia="hr-HR"/>
        </w:rPr>
        <w:lastRenderedPageBreak/>
        <w:t>razlikuje ovisno o tome ima li korisnik ili ukopana osoba prebivalište na području Općine Bebrina ili nema</w:t>
      </w:r>
      <w:r>
        <w:rPr>
          <w:rFonts w:ascii="Times New Roman" w:eastAsia="Times New Roman" w:hAnsi="Times New Roman" w:cs="Times New Roman"/>
          <w:sz w:val="24"/>
          <w:szCs w:val="24"/>
          <w:lang w:eastAsia="hr-HR"/>
        </w:rPr>
        <w:t>.</w:t>
      </w:r>
      <w:r w:rsidRPr="00DC32FA">
        <w:rPr>
          <w:rFonts w:ascii="Times New Roman" w:eastAsia="Times New Roman" w:hAnsi="Times New Roman" w:cs="Times New Roman"/>
          <w:sz w:val="24"/>
          <w:szCs w:val="24"/>
          <w:lang w:eastAsia="hr-HR"/>
        </w:rPr>
        <w:t xml:space="preserve">  </w:t>
      </w:r>
    </w:p>
    <w:p w14:paraId="6A4343C2"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Za slučajeve dodjele postojećeg grobnog mjesta </w:t>
      </w:r>
      <w:bookmarkStart w:id="4" w:name="_Hlk146705038"/>
      <w:r w:rsidRPr="00DC32FA">
        <w:rPr>
          <w:rFonts w:ascii="Times New Roman" w:eastAsia="Times New Roman" w:hAnsi="Times New Roman" w:cs="Times New Roman"/>
          <w:sz w:val="24"/>
          <w:szCs w:val="24"/>
          <w:lang w:eastAsia="hr-HR"/>
        </w:rPr>
        <w:t>novom korisniku bez prava na novi ukop</w:t>
      </w:r>
      <w:bookmarkEnd w:id="4"/>
      <w:r w:rsidRPr="00DC32FA">
        <w:rPr>
          <w:rFonts w:ascii="Times New Roman" w:eastAsia="Times New Roman" w:hAnsi="Times New Roman" w:cs="Times New Roman"/>
          <w:sz w:val="24"/>
          <w:szCs w:val="24"/>
          <w:lang w:eastAsia="hr-HR"/>
        </w:rPr>
        <w:t xml:space="preserve">, a samo u svrhu izbjegavanja nastupanja pravnog učinka napuštanja, korisnik nije dužan platiti jednokratnu naknadu za dodjelu postojećeg grobnog mjesta opisanu u stavku 3. a/ ovoga članka, bez obzira na mjerilo prebivališta.  </w:t>
      </w:r>
    </w:p>
    <w:p w14:paraId="318B5167"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Korisnik kojemu se dodjeljuje postojeće grobno mjesto u bilo kojem od gore opisanih slučajeva (s pravom na novi ukop ili bez prava na novi ukop) obvezan je podmiriti sve zaostale iznose grobne naknade za grobno mjesto koje preuzima. </w:t>
      </w:r>
    </w:p>
    <w:p w14:paraId="48BEB3C9"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5703F7EA"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Za korištenje grobnog mjesta korisnik plaća godišnju grobnu naknadu. </w:t>
      </w:r>
    </w:p>
    <w:p w14:paraId="4E4ABA4D"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Visina godišnje grobne naknade utvrđuje se na temelju cjenika Uprave groblja izražene po metru kvadratnom te ovisi o pripadajućoj površini zemljišta koju obuhvaća pojedino grobno mjesto, dakle visinu godišnje grobne naknade čini umnožak površine pripadajućeg zemljišta koju obuhvaća pojedino grobno mjesto i cijene po metru kvadratnom utvrđene cjenikom Uprave groblja.</w:t>
      </w:r>
    </w:p>
    <w:p w14:paraId="23DA0433"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Prilikom određivanja cijene Uprava groblja rukovodit će se stvarnim troškovima upravljanja i održavanja groblja. </w:t>
      </w:r>
    </w:p>
    <w:p w14:paraId="7DDFE566"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11708832" w14:textId="77777777" w:rsidR="00D54714" w:rsidRPr="004D4DBE" w:rsidRDefault="00D54714" w:rsidP="00D54714">
      <w:pPr>
        <w:spacing w:after="0" w:line="240" w:lineRule="auto"/>
        <w:jc w:val="both"/>
        <w:rPr>
          <w:rFonts w:ascii="Times New Roman" w:eastAsia="Times New Roman" w:hAnsi="Times New Roman" w:cs="Times New Roman"/>
          <w:sz w:val="24"/>
          <w:szCs w:val="24"/>
          <w:lang w:eastAsia="hr-HR"/>
        </w:rPr>
      </w:pPr>
      <w:r w:rsidRPr="004D4DBE">
        <w:rPr>
          <w:rFonts w:ascii="Times New Roman" w:eastAsia="Times New Roman" w:hAnsi="Times New Roman" w:cs="Times New Roman"/>
          <w:sz w:val="24"/>
          <w:szCs w:val="24"/>
          <w:lang w:eastAsia="hr-HR"/>
        </w:rPr>
        <w:t>Visinu naknade za dodjelu grobnog mjesta i visinu naknade za korištenje grobnog mjesta (godišnja grobna naknada) utvrđuje Uprava groblja posebnim cjenikom, uz prethodnu suglasnost načelnika Općine Bebrina. Uprava groblja mora prilikom svake promjene cijena naknada iz ovoga članka zatražiti prethodnu suglasnost načelnika Općine Bebrina.</w:t>
      </w:r>
    </w:p>
    <w:p w14:paraId="2525AFAC"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31D1143B"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Naknada za dodjelu i naknada za korištenje grobnih mjesta prihod je Uprave groblja.</w:t>
      </w:r>
      <w:bookmarkEnd w:id="2"/>
    </w:p>
    <w:p w14:paraId="3D01DE7F"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p>
    <w:p w14:paraId="0BC1776C"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Pravo na oslobođenje od plaćanja grobne naknade imaju članovi obitelji poginulih hrvatskih branitelja sukladno zakonskim propisima.</w:t>
      </w:r>
    </w:p>
    <w:p w14:paraId="180F1013"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Pravo na oslobođenje plaćanja grobne naknade odnosi se na grobna mjesta poginulih hrvatskih branitelja. Zahtjev za oslobođenje plaćanja podnosi se Upravi groblja.</w:t>
      </w:r>
    </w:p>
    <w:p w14:paraId="14E87854"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Uz zahtjev za oslobođenje plaćanja grobne naknade potrebno je priložiti odgovarajuće dokumente kojima se dokazuje navedeno pravo.</w:t>
      </w:r>
    </w:p>
    <w:p w14:paraId="355CF6AC"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4A6FFB40"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Oslobođenje od plaćanja grobne naknade strogo je osobno pravo koje se ne prenosi niti nasljeđuje. </w:t>
      </w:r>
    </w:p>
    <w:p w14:paraId="4506AD20"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2C2C8D87"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Oslobođeni obveznik dužan je promjenu osnove za plaćanje ili oslobođenje plaćanja grobne naknade u roku od 15 dana od nastanka prijaviti Upravi groblja.</w:t>
      </w:r>
    </w:p>
    <w:p w14:paraId="443E32E8"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U slučaju propuštanja prijave nastale promjene, Uprava groblja će po službenoj dužnosti izvršiti utvrđivanje činjeničnog stanja i promjenu osnove naplate.</w:t>
      </w:r>
    </w:p>
    <w:p w14:paraId="2133D755" w14:textId="77777777" w:rsidR="00D54714" w:rsidRPr="00DC32FA" w:rsidRDefault="00D54714" w:rsidP="00D54714">
      <w:pPr>
        <w:spacing w:after="0" w:line="240" w:lineRule="auto"/>
        <w:jc w:val="both"/>
        <w:rPr>
          <w:rFonts w:ascii="Times New Roman" w:eastAsia="Times New Roman" w:hAnsi="Times New Roman" w:cs="Times New Roman"/>
          <w:b/>
          <w:bCs/>
          <w:sz w:val="24"/>
          <w:szCs w:val="24"/>
          <w:lang w:eastAsia="hr-HR"/>
        </w:rPr>
      </w:pPr>
    </w:p>
    <w:p w14:paraId="5CD8A4AE"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bCs/>
          <w:sz w:val="24"/>
          <w:szCs w:val="24"/>
          <w:lang w:eastAsia="hr-HR"/>
        </w:rPr>
        <w:t>40</w:t>
      </w:r>
      <w:r w:rsidRPr="00DC32FA">
        <w:rPr>
          <w:rFonts w:ascii="Times New Roman" w:eastAsia="Times New Roman" w:hAnsi="Times New Roman" w:cs="Times New Roman"/>
          <w:b/>
          <w:bCs/>
          <w:sz w:val="24"/>
          <w:szCs w:val="24"/>
          <w:lang w:eastAsia="hr-HR"/>
        </w:rPr>
        <w:t>.</w:t>
      </w:r>
    </w:p>
    <w:p w14:paraId="7E328804"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Naknada za dodjelu grobnog mjesta na neodređeno vrijeme plaća se u roku od 8 dana od izvršnosti rješenja o dodjeli grobnog mjesta. </w:t>
      </w:r>
    </w:p>
    <w:p w14:paraId="7398F55D"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Godišnja grobna naknada plaća se jednom godišnje i to do 30. rujna tekuće godine.</w:t>
      </w:r>
    </w:p>
    <w:p w14:paraId="4E09F0FD"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bookmarkStart w:id="5" w:name="_Hlk146263201"/>
      <w:r w:rsidRPr="00DC32FA">
        <w:rPr>
          <w:rFonts w:ascii="Times New Roman" w:eastAsia="Times New Roman" w:hAnsi="Times New Roman" w:cs="Times New Roman"/>
          <w:sz w:val="24"/>
          <w:szCs w:val="24"/>
          <w:lang w:eastAsia="hr-HR"/>
        </w:rPr>
        <w:t>Iznimno u godini preuzimanja grobnog mjesta datum dospijeća može biti drugačiji.</w:t>
      </w:r>
    </w:p>
    <w:p w14:paraId="6E6EEBA8"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p>
    <w:p w14:paraId="30536C64"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p>
    <w:p w14:paraId="0B720296"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2FD9E832" w14:textId="77777777" w:rsidR="00D54714" w:rsidRPr="00926538" w:rsidRDefault="00D54714" w:rsidP="00D54714">
      <w:pPr>
        <w:pStyle w:val="Odlomakpopisa"/>
        <w:numPr>
          <w:ilvl w:val="0"/>
          <w:numId w:val="19"/>
        </w:numPr>
        <w:spacing w:before="100" w:beforeAutospacing="1" w:after="100" w:afterAutospacing="1" w:line="240" w:lineRule="auto"/>
        <w:outlineLvl w:val="1"/>
        <w:rPr>
          <w:rFonts w:ascii="Times New Roman" w:eastAsia="Times New Roman" w:hAnsi="Times New Roman" w:cs="Times New Roman"/>
          <w:b/>
          <w:bCs/>
          <w:sz w:val="24"/>
          <w:szCs w:val="24"/>
          <w:lang w:eastAsia="hr-HR"/>
        </w:rPr>
      </w:pPr>
      <w:r w:rsidRPr="006A595C">
        <w:rPr>
          <w:rFonts w:ascii="Times New Roman" w:eastAsia="Times New Roman" w:hAnsi="Times New Roman" w:cs="Times New Roman"/>
          <w:b/>
          <w:bCs/>
          <w:sz w:val="24"/>
          <w:szCs w:val="24"/>
          <w:lang w:eastAsia="hr-HR"/>
        </w:rPr>
        <w:lastRenderedPageBreak/>
        <w:t>PLAĆANJE GROBNE NAKNADE UNAPRIJED</w:t>
      </w:r>
    </w:p>
    <w:p w14:paraId="55AD8660" w14:textId="77777777" w:rsidR="00D54714" w:rsidRDefault="00D54714" w:rsidP="00D54714">
      <w:pPr>
        <w:spacing w:after="0" w:line="240" w:lineRule="auto"/>
        <w:jc w:val="center"/>
        <w:rPr>
          <w:rFonts w:ascii="Times New Roman" w:eastAsia="Times New Roman" w:hAnsi="Times New Roman" w:cs="Times New Roman"/>
          <w:b/>
          <w:bCs/>
          <w:sz w:val="24"/>
          <w:szCs w:val="24"/>
          <w:lang w:eastAsia="hr-HR"/>
        </w:rPr>
      </w:pPr>
      <w:r w:rsidRPr="00C4560D">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bCs/>
          <w:sz w:val="24"/>
          <w:szCs w:val="24"/>
          <w:lang w:eastAsia="hr-HR"/>
        </w:rPr>
        <w:t>41</w:t>
      </w:r>
      <w:r w:rsidRPr="00C4560D">
        <w:rPr>
          <w:rFonts w:ascii="Times New Roman" w:eastAsia="Times New Roman" w:hAnsi="Times New Roman" w:cs="Times New Roman"/>
          <w:b/>
          <w:bCs/>
          <w:sz w:val="24"/>
          <w:szCs w:val="24"/>
          <w:lang w:eastAsia="hr-HR"/>
        </w:rPr>
        <w:t>.</w:t>
      </w:r>
    </w:p>
    <w:p w14:paraId="7D090443" w14:textId="77777777" w:rsidR="00D54714" w:rsidRPr="00C4560D" w:rsidRDefault="00D54714" w:rsidP="00D54714">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sz w:val="24"/>
          <w:szCs w:val="24"/>
          <w:lang w:eastAsia="hr-HR"/>
        </w:rPr>
        <w:t>Uprava groblja</w:t>
      </w:r>
      <w:r w:rsidRPr="00DC32FA">
        <w:rPr>
          <w:rFonts w:ascii="Times New Roman" w:eastAsia="Times New Roman" w:hAnsi="Times New Roman" w:cs="Times New Roman"/>
          <w:sz w:val="24"/>
          <w:szCs w:val="24"/>
          <w:lang w:eastAsia="hr-HR"/>
        </w:rPr>
        <w:t xml:space="preserve"> omogućuje korisnicima grobnih mjesta plaćanje godišnje grobne naknade unaprijed za više godina. Uplata se evidentira u grobnom očevidniku i financijskoj evidenciji </w:t>
      </w:r>
      <w:r>
        <w:rPr>
          <w:rFonts w:ascii="Times New Roman" w:eastAsia="Times New Roman" w:hAnsi="Times New Roman" w:cs="Times New Roman"/>
          <w:sz w:val="24"/>
          <w:szCs w:val="24"/>
          <w:lang w:eastAsia="hr-HR"/>
        </w:rPr>
        <w:t>Uprave groblja</w:t>
      </w:r>
      <w:r w:rsidRPr="00DC32FA">
        <w:rPr>
          <w:rFonts w:ascii="Times New Roman" w:eastAsia="Times New Roman" w:hAnsi="Times New Roman" w:cs="Times New Roman"/>
          <w:sz w:val="24"/>
          <w:szCs w:val="24"/>
          <w:lang w:eastAsia="hr-HR"/>
        </w:rPr>
        <w:t>.</w:t>
      </w:r>
    </w:p>
    <w:p w14:paraId="5DF5740D" w14:textId="77777777" w:rsidR="00D54714" w:rsidRPr="00DC32FA" w:rsidRDefault="00D54714" w:rsidP="00D54714">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Pr="00DC32FA">
        <w:rPr>
          <w:rFonts w:ascii="Times New Roman" w:eastAsia="Times New Roman" w:hAnsi="Times New Roman" w:cs="Times New Roman"/>
          <w:sz w:val="24"/>
          <w:szCs w:val="24"/>
          <w:lang w:eastAsia="hr-HR"/>
        </w:rPr>
        <w:t>romjena korisnika grobnog mjesta ne utječe na već izvršenu uplatu, već se plaćeno razdoblje prenosi na novog korisnika.</w:t>
      </w:r>
    </w:p>
    <w:p w14:paraId="2C71FE5A" w14:textId="77777777" w:rsidR="00D54714" w:rsidRPr="00DC32FA" w:rsidRDefault="00D54714" w:rsidP="00D5471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Društvo zadržava pravo izmjene visine godišnje grobne naknade za buduća razdoblja, pri čemu se izmjene ne primjenjuju retroaktivno na već uplaćena razdoblja.</w:t>
      </w:r>
    </w:p>
    <w:p w14:paraId="2C377E31" w14:textId="77777777" w:rsidR="00D54714" w:rsidRPr="00BC1025" w:rsidRDefault="00D54714" w:rsidP="00D5471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C32FA">
        <w:rPr>
          <w:rFonts w:ascii="Times New Roman" w:hAnsi="Times New Roman" w:cs="Times New Roman"/>
          <w:sz w:val="24"/>
          <w:szCs w:val="24"/>
        </w:rPr>
        <w:t>U slučaju da dođe do povećanja visine godišnje grobne naknade, razlika između prethodno uplaćene naknade i nove visine obračunava se sukladno povećanju, a korisnik grobnog mjesta dužan je podmiriti obračunatu razliku.</w:t>
      </w:r>
    </w:p>
    <w:bookmarkEnd w:id="1"/>
    <w:bookmarkEnd w:id="5"/>
    <w:p w14:paraId="67F0D9D1"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bCs/>
          <w:sz w:val="24"/>
          <w:szCs w:val="24"/>
          <w:lang w:eastAsia="hr-HR"/>
        </w:rPr>
        <w:t>42</w:t>
      </w:r>
      <w:r w:rsidRPr="00DC32FA">
        <w:rPr>
          <w:rFonts w:ascii="Times New Roman" w:eastAsia="Times New Roman" w:hAnsi="Times New Roman" w:cs="Times New Roman"/>
          <w:b/>
          <w:bCs/>
          <w:sz w:val="24"/>
          <w:szCs w:val="24"/>
          <w:lang w:eastAsia="hr-HR"/>
        </w:rPr>
        <w:t>.</w:t>
      </w:r>
    </w:p>
    <w:p w14:paraId="1DE113B9"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Radove na izgradnji grobnica, nadgrobnih spomenika i uređaja na grobovima mogu izvoditi fizičke i pravne osobe registrirane za obavljanje te djelatnosti.</w:t>
      </w:r>
    </w:p>
    <w:p w14:paraId="5EBE7027"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Korisnik je dužan prethodno pismeno prijaviti Upravi groblja izvođenje radova.</w:t>
      </w:r>
    </w:p>
    <w:p w14:paraId="4AE1811A"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p>
    <w:p w14:paraId="4822A2BA"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U prijavi se naročito mora naznačiti:</w:t>
      </w:r>
    </w:p>
    <w:p w14:paraId="73C9A311"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korisnika grobnog mjesta, odnosno naručitelja radova,</w:t>
      </w:r>
    </w:p>
    <w:p w14:paraId="1981B9CA"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grobno mjesto na kojem će se radovi obavljati,</w:t>
      </w:r>
    </w:p>
    <w:p w14:paraId="20C1428A"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opis i vrsta radova koji će se izvoditi, te podaci o izvođaču radova</w:t>
      </w:r>
      <w:r>
        <w:rPr>
          <w:rFonts w:ascii="Times New Roman" w:eastAsia="Times New Roman" w:hAnsi="Times New Roman" w:cs="Times New Roman"/>
          <w:sz w:val="24"/>
          <w:szCs w:val="24"/>
          <w:lang w:eastAsia="hr-HR"/>
        </w:rPr>
        <w:t>,</w:t>
      </w:r>
    </w:p>
    <w:p w14:paraId="31227EE7" w14:textId="77777777" w:rsidR="00D54714" w:rsidRPr="00DC32FA" w:rsidRDefault="00D54714" w:rsidP="00D54714">
      <w:pPr>
        <w:pStyle w:val="box480012"/>
        <w:shd w:val="clear" w:color="auto" w:fill="FFFFFF"/>
        <w:spacing w:before="30" w:beforeAutospacing="0" w:after="30" w:afterAutospacing="0"/>
        <w:jc w:val="both"/>
        <w:textAlignment w:val="baseline"/>
      </w:pPr>
      <w:r w:rsidRPr="00505C7B">
        <w:t xml:space="preserve">-   </w:t>
      </w:r>
      <w:r w:rsidRPr="00DC32FA">
        <w:rPr>
          <w:color w:val="EE0000"/>
        </w:rPr>
        <w:t xml:space="preserve">    </w:t>
      </w:r>
      <w:r w:rsidRPr="00DC32FA">
        <w:t>dva nacrta gradnje i opremanja grobnog mjesta te nacrte gravure s navedenim</w:t>
      </w:r>
      <w:r>
        <w:t xml:space="preserve"> </w:t>
      </w:r>
      <w:r w:rsidRPr="00DC32FA">
        <w:t>dimenzijama ploče i položajem i dimenzijama teksta koji odgovaraju propisanim dimenzijama i po načinu izvođenja u skladu su s okolinom.</w:t>
      </w:r>
    </w:p>
    <w:p w14:paraId="136B246F" w14:textId="77777777" w:rsidR="00D54714" w:rsidRPr="00DC32FA" w:rsidRDefault="00D54714" w:rsidP="00D54714">
      <w:pPr>
        <w:spacing w:after="0" w:line="240" w:lineRule="auto"/>
        <w:jc w:val="both"/>
        <w:rPr>
          <w:rFonts w:ascii="Times New Roman" w:eastAsia="Times New Roman" w:hAnsi="Times New Roman" w:cs="Times New Roman"/>
          <w:color w:val="EE0000"/>
          <w:sz w:val="24"/>
          <w:szCs w:val="24"/>
          <w:lang w:eastAsia="hr-HR"/>
        </w:rPr>
      </w:pPr>
    </w:p>
    <w:p w14:paraId="106178DD"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Za izvođenje radova iz stavka 1. ovog članka izvođač plaća naknadu.</w:t>
      </w:r>
    </w:p>
    <w:p w14:paraId="06667527"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Visina naknade za obavljanje radova iz stavka 1. ovog članka iznosi 60,00 eura.</w:t>
      </w:r>
    </w:p>
    <w:p w14:paraId="23A91BDB"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Naknada iz prethodnog stavka plaća se prije izdavanja suglasnosti za izvođenje radova.</w:t>
      </w:r>
    </w:p>
    <w:p w14:paraId="299E6D5D"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Uprava groblja dužna je u roku od 15 dana odobriti, odnosno ne odobriti, izvođenje prijavljenih radova.</w:t>
      </w:r>
    </w:p>
    <w:p w14:paraId="3DD6433B"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S izvođenjem radova može se započeti nakon što je </w:t>
      </w:r>
      <w:r>
        <w:rPr>
          <w:rFonts w:ascii="Times New Roman" w:eastAsia="Times New Roman" w:hAnsi="Times New Roman" w:cs="Times New Roman"/>
          <w:sz w:val="24"/>
          <w:szCs w:val="24"/>
          <w:lang w:eastAsia="hr-HR"/>
        </w:rPr>
        <w:t>izvođač</w:t>
      </w:r>
      <w:r w:rsidRPr="00DC32FA">
        <w:rPr>
          <w:rFonts w:ascii="Times New Roman" w:eastAsia="Times New Roman" w:hAnsi="Times New Roman" w:cs="Times New Roman"/>
          <w:sz w:val="24"/>
          <w:szCs w:val="24"/>
          <w:lang w:eastAsia="hr-HR"/>
        </w:rPr>
        <w:t xml:space="preserve"> radova platio naknadu i Uprava groblja odobrila izvođenje radova.</w:t>
      </w:r>
    </w:p>
    <w:p w14:paraId="5FDDFBFC"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p>
    <w:p w14:paraId="6218CC4F"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bCs/>
          <w:sz w:val="24"/>
          <w:szCs w:val="24"/>
          <w:lang w:eastAsia="hr-HR"/>
        </w:rPr>
        <w:t>43</w:t>
      </w:r>
      <w:r w:rsidRPr="00DC32FA">
        <w:rPr>
          <w:rFonts w:ascii="Times New Roman" w:eastAsia="Times New Roman" w:hAnsi="Times New Roman" w:cs="Times New Roman"/>
          <w:b/>
          <w:bCs/>
          <w:sz w:val="24"/>
          <w:szCs w:val="24"/>
          <w:lang w:eastAsia="hr-HR"/>
        </w:rPr>
        <w:t>.</w:t>
      </w:r>
    </w:p>
    <w:p w14:paraId="6C62E3C3"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Pri izvođenju radova iz prethodnog članka izv</w:t>
      </w:r>
      <w:r>
        <w:rPr>
          <w:rFonts w:ascii="Times New Roman" w:eastAsia="Times New Roman" w:hAnsi="Times New Roman" w:cs="Times New Roman"/>
          <w:sz w:val="24"/>
          <w:szCs w:val="24"/>
          <w:lang w:eastAsia="hr-HR"/>
        </w:rPr>
        <w:t>ođači</w:t>
      </w:r>
      <w:r w:rsidRPr="00DC32FA">
        <w:rPr>
          <w:rFonts w:ascii="Times New Roman" w:eastAsia="Times New Roman" w:hAnsi="Times New Roman" w:cs="Times New Roman"/>
          <w:sz w:val="24"/>
          <w:szCs w:val="24"/>
          <w:lang w:eastAsia="hr-HR"/>
        </w:rPr>
        <w:t xml:space="preserve"> su dužni pridržavati se odredaba sukladno Odluci o ponašanju na grobljima, a osobito:</w:t>
      </w:r>
    </w:p>
    <w:p w14:paraId="28C8B3B7" w14:textId="77777777" w:rsidR="00D54714" w:rsidRPr="00DC32FA" w:rsidRDefault="00D54714" w:rsidP="00D54714">
      <w:pPr>
        <w:numPr>
          <w:ilvl w:val="0"/>
          <w:numId w:val="15"/>
        </w:numPr>
        <w:spacing w:after="0" w:line="240" w:lineRule="auto"/>
        <w:ind w:left="426"/>
        <w:contextualSpacing/>
        <w:jc w:val="both"/>
        <w:rPr>
          <w:rFonts w:ascii="Times New Roman" w:eastAsia="Times New Roman" w:hAnsi="Times New Roman" w:cs="Times New Roman"/>
          <w:color w:val="EE0000"/>
          <w:sz w:val="24"/>
          <w:szCs w:val="24"/>
          <w:lang w:eastAsia="hr-HR"/>
        </w:rPr>
      </w:pPr>
      <w:r w:rsidRPr="00DC32FA">
        <w:rPr>
          <w:rFonts w:ascii="Times New Roman" w:eastAsia="Times New Roman" w:hAnsi="Times New Roman" w:cs="Times New Roman"/>
          <w:sz w:val="24"/>
          <w:szCs w:val="24"/>
          <w:lang w:eastAsia="hr-HR"/>
        </w:rPr>
        <w:t>radovi se moraju izvoditi na način da se do najveće mjere očuva mir i dostojanstvo na groblju</w:t>
      </w:r>
      <w:r>
        <w:rPr>
          <w:rFonts w:ascii="Times New Roman" w:eastAsia="Times New Roman" w:hAnsi="Times New Roman" w:cs="Times New Roman"/>
          <w:sz w:val="24"/>
          <w:szCs w:val="24"/>
          <w:lang w:eastAsia="hr-HR"/>
        </w:rPr>
        <w:t>,</w:t>
      </w:r>
    </w:p>
    <w:p w14:paraId="36A34155" w14:textId="77777777" w:rsidR="00D54714" w:rsidRPr="00DC32FA" w:rsidRDefault="00D54714" w:rsidP="00D54714">
      <w:pPr>
        <w:numPr>
          <w:ilvl w:val="0"/>
          <w:numId w:val="15"/>
        </w:numPr>
        <w:spacing w:after="0" w:line="240" w:lineRule="auto"/>
        <w:ind w:left="426"/>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sav građevni materijal može se držati na groblju samo kraće vrijeme koje je neophodno za izvršenje radova i na način da se time ne ometaju ostali korisnici</w:t>
      </w:r>
      <w:r>
        <w:rPr>
          <w:rFonts w:ascii="Times New Roman" w:eastAsia="Times New Roman" w:hAnsi="Times New Roman" w:cs="Times New Roman"/>
          <w:sz w:val="24"/>
          <w:szCs w:val="24"/>
          <w:lang w:eastAsia="hr-HR"/>
        </w:rPr>
        <w:t>,</w:t>
      </w:r>
    </w:p>
    <w:p w14:paraId="300E2928" w14:textId="77777777" w:rsidR="00D54714" w:rsidRPr="00DC32FA" w:rsidRDefault="00D54714" w:rsidP="00D54714">
      <w:pPr>
        <w:numPr>
          <w:ilvl w:val="0"/>
          <w:numId w:val="15"/>
        </w:numPr>
        <w:spacing w:after="0" w:line="240" w:lineRule="auto"/>
        <w:ind w:left="426"/>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u slučaju prekida radova, kao i poslije njihova završetka izvo</w:t>
      </w:r>
      <w:r>
        <w:rPr>
          <w:rFonts w:ascii="Times New Roman" w:eastAsia="Times New Roman" w:hAnsi="Times New Roman" w:cs="Times New Roman"/>
          <w:sz w:val="24"/>
          <w:szCs w:val="24"/>
          <w:lang w:eastAsia="hr-HR"/>
        </w:rPr>
        <w:t>đač</w:t>
      </w:r>
      <w:r w:rsidRPr="00DC32FA">
        <w:rPr>
          <w:rFonts w:ascii="Times New Roman" w:eastAsia="Times New Roman" w:hAnsi="Times New Roman" w:cs="Times New Roman"/>
          <w:sz w:val="24"/>
          <w:szCs w:val="24"/>
          <w:lang w:eastAsia="hr-HR"/>
        </w:rPr>
        <w:t xml:space="preserve"> je dužan bez odlaganja radilište dovesti u prijašnje stanje,</w:t>
      </w:r>
    </w:p>
    <w:p w14:paraId="2A4D9DC1" w14:textId="77777777" w:rsidR="00D54714" w:rsidRPr="00DC32FA" w:rsidRDefault="00D54714" w:rsidP="00D54714">
      <w:pPr>
        <w:numPr>
          <w:ilvl w:val="0"/>
          <w:numId w:val="15"/>
        </w:numPr>
        <w:spacing w:after="0" w:line="240" w:lineRule="auto"/>
        <w:ind w:left="426"/>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za prijevoz materijala potrebnog za izvođenje radova na groblju, mogu se koristiti samo oni putovi i staze koje odredi Uprava groblja</w:t>
      </w:r>
      <w:r>
        <w:rPr>
          <w:rFonts w:ascii="Times New Roman" w:eastAsia="Times New Roman" w:hAnsi="Times New Roman" w:cs="Times New Roman"/>
          <w:sz w:val="24"/>
          <w:szCs w:val="24"/>
          <w:lang w:eastAsia="hr-HR"/>
        </w:rPr>
        <w:t>,</w:t>
      </w:r>
    </w:p>
    <w:p w14:paraId="7EA9ADC1" w14:textId="77777777" w:rsidR="00D54714" w:rsidRPr="00DC32FA" w:rsidRDefault="00D54714" w:rsidP="00D54714">
      <w:pPr>
        <w:numPr>
          <w:ilvl w:val="0"/>
          <w:numId w:val="15"/>
        </w:numPr>
        <w:spacing w:after="0" w:line="240" w:lineRule="auto"/>
        <w:ind w:left="426"/>
        <w:contextualSpacing/>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lastRenderedPageBreak/>
        <w:t>radovi na groblju moraju biti izvršeni u roku od 15 dana od primitka suglasnosti. Uprava groblja može temeljem opravdanog zahtjeva produžiti rok za izvođenje radova.</w:t>
      </w:r>
    </w:p>
    <w:p w14:paraId="4E7BD19A" w14:textId="77777777" w:rsidR="00D54714" w:rsidRPr="00DC32FA" w:rsidRDefault="00D54714" w:rsidP="00D54714">
      <w:pPr>
        <w:spacing w:after="0" w:line="240" w:lineRule="auto"/>
        <w:ind w:left="426"/>
        <w:contextualSpacing/>
        <w:jc w:val="both"/>
        <w:rPr>
          <w:rFonts w:ascii="Times New Roman" w:eastAsia="Times New Roman" w:hAnsi="Times New Roman" w:cs="Times New Roman"/>
          <w:sz w:val="24"/>
          <w:szCs w:val="24"/>
          <w:lang w:eastAsia="hr-HR"/>
        </w:rPr>
      </w:pPr>
    </w:p>
    <w:p w14:paraId="7F24F0F6" w14:textId="77777777" w:rsidR="00D54714" w:rsidRPr="0055480E"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Uprava groblja zabranit će rad onom </w:t>
      </w:r>
      <w:r>
        <w:rPr>
          <w:rFonts w:ascii="Times New Roman" w:eastAsia="Times New Roman" w:hAnsi="Times New Roman" w:cs="Times New Roman"/>
          <w:sz w:val="24"/>
          <w:szCs w:val="24"/>
          <w:lang w:eastAsia="hr-HR"/>
        </w:rPr>
        <w:t>izvođaču</w:t>
      </w:r>
      <w:r w:rsidRPr="00DC32FA">
        <w:rPr>
          <w:rFonts w:ascii="Times New Roman" w:eastAsia="Times New Roman" w:hAnsi="Times New Roman" w:cs="Times New Roman"/>
          <w:sz w:val="24"/>
          <w:szCs w:val="24"/>
          <w:lang w:eastAsia="hr-HR"/>
        </w:rPr>
        <w:t xml:space="preserve"> radova koji započne s radom bez prethodne prijave te koji se ne pridržava utvrđene lokacije i drugih uvjeta za uređenje i izgradnju grobnih mjesta, te isto prijaviti nadležnim tijelima.</w:t>
      </w:r>
    </w:p>
    <w:p w14:paraId="473CFC69" w14:textId="77777777" w:rsidR="00D54714" w:rsidRPr="006A595C" w:rsidRDefault="00D54714" w:rsidP="00D54714">
      <w:pPr>
        <w:spacing w:after="0" w:line="240" w:lineRule="auto"/>
        <w:rPr>
          <w:rFonts w:ascii="Times New Roman" w:eastAsia="Times New Roman" w:hAnsi="Times New Roman" w:cs="Times New Roman"/>
          <w:b/>
          <w:bCs/>
          <w:sz w:val="24"/>
          <w:szCs w:val="24"/>
          <w:lang w:eastAsia="hr-HR"/>
        </w:rPr>
      </w:pPr>
    </w:p>
    <w:p w14:paraId="09AC297B" w14:textId="77777777" w:rsidR="00D54714" w:rsidRDefault="00D54714" w:rsidP="00D54714">
      <w:pPr>
        <w:pStyle w:val="Odlomakpopisa"/>
        <w:numPr>
          <w:ilvl w:val="0"/>
          <w:numId w:val="19"/>
        </w:numPr>
        <w:spacing w:after="0" w:line="240" w:lineRule="auto"/>
        <w:rPr>
          <w:rFonts w:ascii="Times New Roman" w:hAnsi="Times New Roman" w:cs="Times New Roman"/>
          <w:b/>
          <w:bCs/>
          <w:sz w:val="24"/>
          <w:szCs w:val="24"/>
        </w:rPr>
      </w:pPr>
      <w:r w:rsidRPr="006A595C">
        <w:rPr>
          <w:rFonts w:ascii="Times New Roman" w:hAnsi="Times New Roman" w:cs="Times New Roman"/>
          <w:b/>
          <w:bCs/>
          <w:sz w:val="24"/>
          <w:szCs w:val="24"/>
        </w:rPr>
        <w:t>UVJETI ZA USTUPANJE PRAVA KORIŠTENJA GROBNOG MJESTA TREĆIM OSOBAMA</w:t>
      </w:r>
    </w:p>
    <w:p w14:paraId="2CC0054A" w14:textId="77777777" w:rsidR="00D54714" w:rsidRPr="006A595C" w:rsidRDefault="00D54714" w:rsidP="00D54714">
      <w:pPr>
        <w:pStyle w:val="Odlomakpopisa"/>
        <w:spacing w:after="0" w:line="240" w:lineRule="auto"/>
        <w:ind w:left="1080"/>
        <w:rPr>
          <w:rFonts w:ascii="Times New Roman" w:hAnsi="Times New Roman" w:cs="Times New Roman"/>
          <w:b/>
          <w:bCs/>
          <w:sz w:val="24"/>
          <w:szCs w:val="24"/>
        </w:rPr>
      </w:pPr>
    </w:p>
    <w:p w14:paraId="5D97A4CC"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highlight w:val="yellow"/>
          <w:lang w:eastAsia="hr-HR"/>
        </w:rPr>
      </w:pPr>
      <w:r w:rsidRPr="00C4560D">
        <w:rPr>
          <w:rFonts w:ascii="Times New Roman" w:eastAsia="Times New Roman" w:hAnsi="Times New Roman" w:cs="Times New Roman"/>
          <w:b/>
          <w:bCs/>
          <w:sz w:val="24"/>
          <w:szCs w:val="24"/>
          <w:lang w:eastAsia="hr-HR"/>
        </w:rPr>
        <w:t>Članak 4</w:t>
      </w:r>
      <w:r>
        <w:rPr>
          <w:rFonts w:ascii="Times New Roman" w:eastAsia="Times New Roman" w:hAnsi="Times New Roman" w:cs="Times New Roman"/>
          <w:b/>
          <w:bCs/>
          <w:sz w:val="24"/>
          <w:szCs w:val="24"/>
          <w:lang w:eastAsia="hr-HR"/>
        </w:rPr>
        <w:t>4</w:t>
      </w:r>
      <w:r w:rsidRPr="00C4560D">
        <w:rPr>
          <w:rFonts w:ascii="Times New Roman" w:eastAsia="Times New Roman" w:hAnsi="Times New Roman" w:cs="Times New Roman"/>
          <w:b/>
          <w:bCs/>
          <w:sz w:val="24"/>
          <w:szCs w:val="24"/>
          <w:lang w:eastAsia="hr-HR"/>
        </w:rPr>
        <w:t>.</w:t>
      </w:r>
    </w:p>
    <w:p w14:paraId="1D9A19CD" w14:textId="77777777" w:rsidR="00D54714" w:rsidRPr="00DC32FA" w:rsidRDefault="00D54714" w:rsidP="00D54714">
      <w:pPr>
        <w:pStyle w:val="StandardWeb"/>
        <w:spacing w:before="0" w:beforeAutospacing="0" w:after="0" w:afterAutospacing="0"/>
        <w:jc w:val="both"/>
      </w:pPr>
      <w:r w:rsidRPr="00DC32FA">
        <w:t>Pravo korištenja grobnog mjesta predmet je nasljeđivanja.</w:t>
      </w:r>
    </w:p>
    <w:p w14:paraId="3BDC9255" w14:textId="77777777" w:rsidR="00D54714" w:rsidRPr="00DC32FA" w:rsidRDefault="00D54714" w:rsidP="00D54714">
      <w:pPr>
        <w:pStyle w:val="StandardWeb"/>
        <w:jc w:val="both"/>
      </w:pPr>
      <w:r w:rsidRPr="00DC32FA">
        <w:t xml:space="preserve">Pravomoćno rješenje o nasljeđivanju prava korištenja grobnog mjesta sud, odnosno javni bilježnik kao povjerenik suda, dostavlja </w:t>
      </w:r>
      <w:r>
        <w:t>U</w:t>
      </w:r>
      <w:r w:rsidRPr="00DC32FA">
        <w:t>pravi groblja po službenoj dužnosti.</w:t>
      </w:r>
    </w:p>
    <w:p w14:paraId="17E69DF3" w14:textId="77777777" w:rsidR="00D54714" w:rsidRPr="00DC32FA" w:rsidRDefault="00D54714" w:rsidP="00D54714">
      <w:pPr>
        <w:pStyle w:val="StandardWeb"/>
        <w:jc w:val="both"/>
      </w:pPr>
      <w:r w:rsidRPr="00DC32FA">
        <w:t>Korisnik grobnog mjesta može svoje pravo korištenja grobnog mjesta ugovorom ustupiti trećim osobama. Ugovor mora biti sklopljen u pisanom obliku te ovjeren kod javnog bilježnika.</w:t>
      </w:r>
    </w:p>
    <w:p w14:paraId="0546294E" w14:textId="77777777" w:rsidR="00D54714" w:rsidRPr="00DC32FA" w:rsidRDefault="00D54714" w:rsidP="00D54714">
      <w:pPr>
        <w:pStyle w:val="StandardWeb"/>
      </w:pPr>
      <w:r w:rsidRPr="00DC32FA">
        <w:t xml:space="preserve">Nakon zaprimanja rješenja o nasljeđivanju ili ugovora o ustupu prava korištenja grobnog mjesta, </w:t>
      </w:r>
      <w:r>
        <w:t>U</w:t>
      </w:r>
      <w:r w:rsidRPr="00DC32FA">
        <w:t>prav</w:t>
      </w:r>
      <w:r>
        <w:t>a</w:t>
      </w:r>
      <w:r w:rsidRPr="00DC32FA">
        <w:t xml:space="preserve"> groblja donosi rješenje o upisu novog korisnika u grobni očevidnik.</w:t>
      </w:r>
    </w:p>
    <w:p w14:paraId="6FAB4763"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18DE87B2" w14:textId="77777777" w:rsidR="00D54714" w:rsidRPr="00BC1025" w:rsidRDefault="00D54714" w:rsidP="00D54714">
      <w:pPr>
        <w:pStyle w:val="Odlomakpopisa"/>
        <w:numPr>
          <w:ilvl w:val="0"/>
          <w:numId w:val="19"/>
        </w:numPr>
        <w:spacing w:after="0" w:line="240" w:lineRule="auto"/>
        <w:rPr>
          <w:rFonts w:ascii="Times New Roman" w:hAnsi="Times New Roman" w:cs="Times New Roman"/>
          <w:sz w:val="24"/>
          <w:szCs w:val="24"/>
        </w:rPr>
      </w:pPr>
      <w:r w:rsidRPr="00DC32FA">
        <w:rPr>
          <w:rFonts w:ascii="Times New Roman" w:hAnsi="Times New Roman" w:cs="Times New Roman"/>
          <w:b/>
          <w:bCs/>
          <w:sz w:val="24"/>
          <w:szCs w:val="24"/>
        </w:rPr>
        <w:t>MOGUĆNOST DA POJEDINI DIJELOVI GROBLJA SLUŽE ZA UKOPE ČLANOVA POJEDINIH VJERSKIH ZAJEDNICA TE MOGUĆNOST DA SE NA TIM DIJELOVIMA GROBLJA UKOP OBAVLJA UZ PRETHODNU SUGLASNOST PREDSTAVNIKA TIH VJERSKIH ZAJEDNICA</w:t>
      </w:r>
    </w:p>
    <w:p w14:paraId="2C086C57" w14:textId="77777777" w:rsidR="00D54714" w:rsidRPr="00DC32FA" w:rsidRDefault="00D54714" w:rsidP="00D54714">
      <w:pPr>
        <w:pStyle w:val="Odlomakpopisa"/>
        <w:spacing w:after="0" w:line="240" w:lineRule="auto"/>
        <w:ind w:left="1080"/>
        <w:rPr>
          <w:rFonts w:ascii="Times New Roman" w:hAnsi="Times New Roman" w:cs="Times New Roman"/>
          <w:sz w:val="24"/>
          <w:szCs w:val="24"/>
        </w:rPr>
      </w:pPr>
    </w:p>
    <w:p w14:paraId="5A3113AE" w14:textId="77777777" w:rsidR="00D54714" w:rsidRPr="00BC1025" w:rsidRDefault="00D54714" w:rsidP="00D54714">
      <w:pPr>
        <w:spacing w:after="0" w:line="240" w:lineRule="auto"/>
        <w:jc w:val="center"/>
        <w:rPr>
          <w:rFonts w:ascii="Times New Roman" w:eastAsia="Times New Roman" w:hAnsi="Times New Roman" w:cs="Times New Roman"/>
          <w:b/>
          <w:bCs/>
          <w:sz w:val="24"/>
          <w:szCs w:val="24"/>
          <w:lang w:eastAsia="hr-HR"/>
        </w:rPr>
      </w:pPr>
      <w:r w:rsidRPr="00BC1025">
        <w:rPr>
          <w:rFonts w:ascii="Times New Roman" w:eastAsia="Times New Roman" w:hAnsi="Times New Roman" w:cs="Times New Roman"/>
          <w:b/>
          <w:bCs/>
          <w:sz w:val="24"/>
          <w:szCs w:val="24"/>
          <w:lang w:eastAsia="hr-HR"/>
        </w:rPr>
        <w:t>Članak 4</w:t>
      </w:r>
      <w:r>
        <w:rPr>
          <w:rFonts w:ascii="Times New Roman" w:eastAsia="Times New Roman" w:hAnsi="Times New Roman" w:cs="Times New Roman"/>
          <w:b/>
          <w:bCs/>
          <w:sz w:val="24"/>
          <w:szCs w:val="24"/>
          <w:lang w:eastAsia="hr-HR"/>
        </w:rPr>
        <w:t>5</w:t>
      </w:r>
      <w:r w:rsidRPr="00BC1025">
        <w:rPr>
          <w:rFonts w:ascii="Times New Roman" w:eastAsia="Times New Roman" w:hAnsi="Times New Roman" w:cs="Times New Roman"/>
          <w:b/>
          <w:bCs/>
          <w:sz w:val="24"/>
          <w:szCs w:val="24"/>
          <w:lang w:eastAsia="hr-HR"/>
        </w:rPr>
        <w:t>.</w:t>
      </w:r>
    </w:p>
    <w:p w14:paraId="27CCDE64"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U cilju poštivanja vjerskih običaja i potreba lokalne zajednice, </w:t>
      </w:r>
      <w:r>
        <w:rPr>
          <w:rFonts w:ascii="Times New Roman" w:eastAsia="Times New Roman" w:hAnsi="Times New Roman" w:cs="Times New Roman"/>
          <w:sz w:val="24"/>
          <w:szCs w:val="24"/>
          <w:lang w:eastAsia="hr-HR"/>
        </w:rPr>
        <w:t>Uprava groblja</w:t>
      </w:r>
      <w:r w:rsidRPr="00DC32FA">
        <w:rPr>
          <w:rFonts w:ascii="Times New Roman" w:eastAsia="Times New Roman" w:hAnsi="Times New Roman" w:cs="Times New Roman"/>
          <w:sz w:val="24"/>
          <w:szCs w:val="24"/>
          <w:lang w:eastAsia="hr-HR"/>
        </w:rPr>
        <w:t xml:space="preserve"> može predvidjeti da pojedini dijelovi groblja budu namijenjeni ukopu članova određenih vjerskih zajednica.</w:t>
      </w:r>
    </w:p>
    <w:p w14:paraId="797C768B" w14:textId="77777777" w:rsidR="00D54714" w:rsidRPr="00DC32FA" w:rsidRDefault="00D54714" w:rsidP="00D5471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Takvi dijelovi groblja određuju se sukladno prostornim mogućnostima, uz prethodnu suglasnost osnivača te u dogovoru s predstavnicima zainteresiranih vjerskih zajednica.</w:t>
      </w:r>
    </w:p>
    <w:p w14:paraId="36DCB8FE" w14:textId="77777777" w:rsidR="00D54714" w:rsidRPr="0055480E" w:rsidRDefault="00D54714" w:rsidP="00D5471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Ukop na tim dijelovima groblja može se obaviti u skladu s pripadajućim vjerskim pravilima i običajima, pod uvjetom da isti nisu u suprotnosti s važećim zakonima Republike Hrvatske te općim sanitarnim i komunalnim propisima.</w:t>
      </w:r>
    </w:p>
    <w:p w14:paraId="4CB1C3E9" w14:textId="77777777" w:rsidR="00D54714" w:rsidRDefault="00D54714" w:rsidP="00D54714">
      <w:pPr>
        <w:pStyle w:val="Odlomakpopisa"/>
        <w:numPr>
          <w:ilvl w:val="0"/>
          <w:numId w:val="19"/>
        </w:numPr>
        <w:spacing w:after="0" w:line="240" w:lineRule="auto"/>
        <w:rPr>
          <w:rFonts w:ascii="Times New Roman" w:hAnsi="Times New Roman" w:cs="Times New Roman"/>
          <w:b/>
          <w:bCs/>
          <w:sz w:val="24"/>
          <w:szCs w:val="24"/>
        </w:rPr>
      </w:pPr>
      <w:r w:rsidRPr="00DC32FA">
        <w:rPr>
          <w:rFonts w:ascii="Times New Roman" w:hAnsi="Times New Roman" w:cs="Times New Roman"/>
          <w:b/>
          <w:bCs/>
          <w:sz w:val="24"/>
          <w:szCs w:val="24"/>
        </w:rPr>
        <w:t>MOGUĆNOST DA DIO GROBLJA USTUPI DRUGOJ JEDINICI LOKALNE SAMOUPRAVE ILI DA</w:t>
      </w:r>
      <w:r>
        <w:rPr>
          <w:rFonts w:ascii="Times New Roman" w:hAnsi="Times New Roman" w:cs="Times New Roman"/>
          <w:b/>
          <w:bCs/>
          <w:sz w:val="24"/>
          <w:szCs w:val="24"/>
        </w:rPr>
        <w:t xml:space="preserve"> </w:t>
      </w:r>
      <w:r w:rsidRPr="00DC32FA">
        <w:rPr>
          <w:rFonts w:ascii="Times New Roman" w:hAnsi="Times New Roman" w:cs="Times New Roman"/>
          <w:b/>
          <w:bCs/>
          <w:sz w:val="24"/>
          <w:szCs w:val="24"/>
        </w:rPr>
        <w:t>SKLOPI UGOVOR O ZAJEDNIČKOM KORIŠTENJU GROBLJA S DRUGOM JEDINICOM LOKALNE SAMOUPRAVE</w:t>
      </w:r>
    </w:p>
    <w:p w14:paraId="5AB5A11A" w14:textId="77777777" w:rsidR="00D54714" w:rsidRDefault="00D54714" w:rsidP="00D54714">
      <w:pPr>
        <w:pStyle w:val="Odlomakpopisa"/>
        <w:spacing w:after="0" w:line="240" w:lineRule="auto"/>
        <w:ind w:left="1080"/>
        <w:rPr>
          <w:rFonts w:ascii="Times New Roman" w:hAnsi="Times New Roman" w:cs="Times New Roman"/>
          <w:b/>
          <w:bCs/>
          <w:sz w:val="24"/>
          <w:szCs w:val="24"/>
        </w:rPr>
      </w:pPr>
    </w:p>
    <w:p w14:paraId="04F24C06" w14:textId="77777777" w:rsidR="00D54714" w:rsidRPr="00BC1025" w:rsidRDefault="00D54714" w:rsidP="00D54714">
      <w:pPr>
        <w:spacing w:after="0" w:line="240" w:lineRule="auto"/>
        <w:jc w:val="center"/>
        <w:rPr>
          <w:rFonts w:ascii="Times New Roman" w:hAnsi="Times New Roman" w:cs="Times New Roman"/>
          <w:b/>
          <w:bCs/>
          <w:sz w:val="24"/>
          <w:szCs w:val="24"/>
        </w:rPr>
      </w:pPr>
      <w:r w:rsidRPr="00BC1025">
        <w:rPr>
          <w:rFonts w:ascii="Times New Roman" w:hAnsi="Times New Roman" w:cs="Times New Roman"/>
          <w:b/>
          <w:bCs/>
          <w:sz w:val="24"/>
          <w:szCs w:val="24"/>
        </w:rPr>
        <w:t>Članak 4</w:t>
      </w:r>
      <w:r>
        <w:rPr>
          <w:rFonts w:ascii="Times New Roman" w:hAnsi="Times New Roman" w:cs="Times New Roman"/>
          <w:b/>
          <w:bCs/>
          <w:sz w:val="24"/>
          <w:szCs w:val="24"/>
        </w:rPr>
        <w:t>6</w:t>
      </w:r>
      <w:r w:rsidRPr="00BC1025">
        <w:rPr>
          <w:rFonts w:ascii="Times New Roman" w:hAnsi="Times New Roman" w:cs="Times New Roman"/>
          <w:b/>
          <w:bCs/>
          <w:sz w:val="24"/>
          <w:szCs w:val="24"/>
        </w:rPr>
        <w:t>.</w:t>
      </w:r>
    </w:p>
    <w:p w14:paraId="5E5B3308" w14:textId="77777777" w:rsidR="00D54714" w:rsidRPr="00DC32FA" w:rsidRDefault="00D54714" w:rsidP="00D54714">
      <w:pPr>
        <w:pStyle w:val="StandardWeb"/>
        <w:spacing w:before="0" w:beforeAutospacing="0" w:after="0" w:afterAutospacing="0"/>
        <w:jc w:val="both"/>
      </w:pPr>
      <w:r w:rsidRPr="00DC32FA">
        <w:t>Uprava groblja, uz prethodnu suglasnost osnivača donosi odluku o mogućnosti da dio groblja ustupi drugoj jedinici lokalne samouprave ili da sklopi ugovor o zajedničkom korištenju groblja s drugom jedinicom lokalne samouprave, u iznimnim situacijama i kada to zahtijevaju opravdane potrebe.</w:t>
      </w:r>
    </w:p>
    <w:p w14:paraId="6BC1A43A" w14:textId="77777777" w:rsidR="00D54714" w:rsidRPr="00DC32FA" w:rsidRDefault="00D54714" w:rsidP="00D54714">
      <w:pPr>
        <w:pStyle w:val="StandardWeb"/>
        <w:jc w:val="both"/>
        <w:rPr>
          <w:color w:val="EE0000"/>
        </w:rPr>
      </w:pPr>
      <w:r w:rsidRPr="00DC32FA">
        <w:lastRenderedPageBreak/>
        <w:t>Ugovorom iz prethodnog stavka uređuju se međusobna prava i obveze ugovornih strana.</w:t>
      </w:r>
    </w:p>
    <w:p w14:paraId="7EC63B9A" w14:textId="77777777" w:rsidR="00D54714" w:rsidRPr="00DC32FA" w:rsidRDefault="00D54714" w:rsidP="00D54714">
      <w:pPr>
        <w:pStyle w:val="box480012"/>
        <w:shd w:val="clear" w:color="auto" w:fill="FFFFFF"/>
        <w:spacing w:before="30" w:beforeAutospacing="0" w:after="30" w:afterAutospacing="0"/>
        <w:textAlignment w:val="baseline"/>
        <w:rPr>
          <w:b/>
          <w:bCs/>
          <w:color w:val="231F20"/>
        </w:rPr>
      </w:pPr>
    </w:p>
    <w:p w14:paraId="15E990F0" w14:textId="77777777" w:rsidR="00D54714" w:rsidRDefault="00D54714" w:rsidP="00D54714">
      <w:pPr>
        <w:pStyle w:val="box480012"/>
        <w:numPr>
          <w:ilvl w:val="0"/>
          <w:numId w:val="19"/>
        </w:numPr>
        <w:shd w:val="clear" w:color="auto" w:fill="FFFFFF"/>
        <w:spacing w:before="30" w:beforeAutospacing="0" w:after="30" w:afterAutospacing="0"/>
        <w:textAlignment w:val="baseline"/>
        <w:rPr>
          <w:b/>
          <w:bCs/>
          <w:color w:val="231F20"/>
        </w:rPr>
      </w:pPr>
      <w:r w:rsidRPr="00DC32FA">
        <w:rPr>
          <w:b/>
          <w:bCs/>
          <w:color w:val="231F20"/>
        </w:rPr>
        <w:t>MOGUĆNOST DA SE GROBNO MJESTO DODIJELI NA KORIŠTENJE BEZ OBVEZE PREMJEŠTANJA OSTATAKA TIJELA UMRLIH OSOBA U ZAJEDNIČKU GROBNICU</w:t>
      </w:r>
    </w:p>
    <w:p w14:paraId="3C6A02C2" w14:textId="77777777" w:rsidR="00D54714" w:rsidRPr="00DC32FA" w:rsidRDefault="00D54714" w:rsidP="00D54714">
      <w:pPr>
        <w:pStyle w:val="box480012"/>
        <w:shd w:val="clear" w:color="auto" w:fill="FFFFFF"/>
        <w:spacing w:before="30" w:beforeAutospacing="0" w:after="30" w:afterAutospacing="0"/>
        <w:ind w:left="1080"/>
        <w:textAlignment w:val="baseline"/>
        <w:rPr>
          <w:b/>
          <w:bCs/>
          <w:color w:val="231F20"/>
        </w:rPr>
      </w:pPr>
    </w:p>
    <w:p w14:paraId="49F88F76" w14:textId="77777777" w:rsidR="00D54714" w:rsidRPr="00BC1025" w:rsidRDefault="00D54714" w:rsidP="00D54714">
      <w:pPr>
        <w:pStyle w:val="StandardWeb"/>
        <w:spacing w:before="0" w:beforeAutospacing="0" w:after="0" w:afterAutospacing="0"/>
        <w:jc w:val="center"/>
        <w:rPr>
          <w:b/>
          <w:bCs/>
        </w:rPr>
      </w:pPr>
      <w:r w:rsidRPr="00BC1025">
        <w:rPr>
          <w:b/>
          <w:bCs/>
        </w:rPr>
        <w:t>Članak 4</w:t>
      </w:r>
      <w:r>
        <w:rPr>
          <w:b/>
          <w:bCs/>
        </w:rPr>
        <w:t>7</w:t>
      </w:r>
      <w:r w:rsidRPr="00BC1025">
        <w:rPr>
          <w:b/>
          <w:bCs/>
        </w:rPr>
        <w:t>.</w:t>
      </w:r>
    </w:p>
    <w:p w14:paraId="5FA48A8A" w14:textId="77777777" w:rsidR="00D54714" w:rsidRPr="00DC32FA" w:rsidRDefault="00D54714" w:rsidP="00D54714">
      <w:pPr>
        <w:pStyle w:val="StandardWeb"/>
        <w:spacing w:before="0" w:beforeAutospacing="0" w:after="0" w:afterAutospacing="0"/>
        <w:jc w:val="both"/>
      </w:pPr>
      <w:r w:rsidRPr="00DC32FA">
        <w:t>Grobno mjesto u kojem se nalaze posmrtni ostaci ranije ukopanih osoba može se dodijeliti na korištenje isključivo članovima obitelji ili srodnicima ranije ukopanih osoba, i to bez obveze premještanja posmrtnih ostataka u zajedničku grobnicu.</w:t>
      </w:r>
    </w:p>
    <w:p w14:paraId="4663C6D2" w14:textId="77777777" w:rsidR="00D54714" w:rsidRPr="00DC32FA" w:rsidRDefault="00D54714" w:rsidP="00D54714">
      <w:pPr>
        <w:pStyle w:val="StandardWeb"/>
        <w:jc w:val="both"/>
      </w:pPr>
      <w:r w:rsidRPr="00DC32FA">
        <w:t>U tom slučaju novi korisnik grobnog mjesta preuzima grobno mjesto u zatečenom stanju te je dužan poštivati postojeće ukopane posmrtne ostatke i sve propise koji uređuju način ukopa i postupanje s posmrtnim ostacima.</w:t>
      </w:r>
    </w:p>
    <w:p w14:paraId="7CCF3556" w14:textId="77777777" w:rsidR="00D54714" w:rsidRPr="00DC32FA" w:rsidRDefault="00D54714" w:rsidP="00D54714">
      <w:pPr>
        <w:spacing w:after="0" w:line="240" w:lineRule="auto"/>
        <w:jc w:val="both"/>
        <w:rPr>
          <w:rFonts w:ascii="Times New Roman" w:hAnsi="Times New Roman" w:cs="Times New Roman"/>
          <w:sz w:val="24"/>
          <w:szCs w:val="24"/>
        </w:rPr>
      </w:pPr>
      <w:r w:rsidRPr="00DC32FA">
        <w:rPr>
          <w:rFonts w:ascii="Times New Roman" w:hAnsi="Times New Roman" w:cs="Times New Roman"/>
          <w:sz w:val="24"/>
          <w:szCs w:val="24"/>
        </w:rPr>
        <w:t xml:space="preserve">Iznimno, u posebno opravdanim slučajevima, grobno mjesto može se dodijeliti na korištenje i osobi koja nije član obitelji ili srodnik ranije ukopanih osoba, ako se utvrdi da nema članova obitelji, nasljednika ili drugih osoba koje polažu pravo na korištenje grobnog mjesta, nakon isteka zakonom propisanih rokova.  </w:t>
      </w:r>
    </w:p>
    <w:p w14:paraId="343E1649"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4CE9B3AE" w14:textId="77777777" w:rsidR="00D54714" w:rsidRPr="003C6CD8" w:rsidRDefault="00D54714" w:rsidP="00D54714">
      <w:pPr>
        <w:pStyle w:val="Odlomakpopisa"/>
        <w:numPr>
          <w:ilvl w:val="0"/>
          <w:numId w:val="19"/>
        </w:numPr>
        <w:spacing w:after="0" w:line="240" w:lineRule="auto"/>
        <w:jc w:val="both"/>
        <w:rPr>
          <w:rFonts w:ascii="Times New Roman" w:eastAsia="Times New Roman" w:hAnsi="Times New Roman" w:cs="Times New Roman"/>
          <w:b/>
          <w:bCs/>
          <w:sz w:val="24"/>
          <w:szCs w:val="24"/>
          <w:lang w:eastAsia="hr-HR"/>
        </w:rPr>
      </w:pPr>
      <w:r w:rsidRPr="003C6CD8">
        <w:rPr>
          <w:rFonts w:ascii="Times New Roman" w:eastAsia="Times New Roman" w:hAnsi="Times New Roman" w:cs="Times New Roman"/>
          <w:b/>
          <w:bCs/>
          <w:sz w:val="24"/>
          <w:szCs w:val="24"/>
          <w:lang w:eastAsia="hr-HR"/>
        </w:rPr>
        <w:t xml:space="preserve">PRAVILA ZA ODREĐIVANJE NAKNADE ZA STJECANJE OPREME I UREĐAJA KOJI SE NALAZE NA GROBNOM MJESTU BEZ KORISNIKA GROBNOG MJESTA  </w:t>
      </w:r>
    </w:p>
    <w:p w14:paraId="3C9EE6CA"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37089F49" w14:textId="77777777" w:rsidR="00D54714" w:rsidRPr="00BC1025"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bCs/>
          <w:sz w:val="24"/>
          <w:szCs w:val="24"/>
          <w:lang w:eastAsia="hr-HR"/>
        </w:rPr>
        <w:t>48</w:t>
      </w:r>
      <w:r w:rsidRPr="00DC32FA">
        <w:rPr>
          <w:rFonts w:ascii="Times New Roman" w:eastAsia="Times New Roman" w:hAnsi="Times New Roman" w:cs="Times New Roman"/>
          <w:b/>
          <w:bCs/>
          <w:sz w:val="24"/>
          <w:szCs w:val="24"/>
          <w:lang w:eastAsia="hr-HR"/>
        </w:rPr>
        <w:t>.</w:t>
      </w:r>
    </w:p>
    <w:p w14:paraId="60D38D6F" w14:textId="77777777" w:rsidR="00D54714" w:rsidRPr="00CF5B1B" w:rsidRDefault="00D54714" w:rsidP="00D54714">
      <w:pPr>
        <w:pStyle w:val="StandardWeb"/>
        <w:spacing w:before="0" w:beforeAutospacing="0" w:after="0" w:afterAutospacing="0"/>
        <w:jc w:val="both"/>
      </w:pPr>
      <w:r w:rsidRPr="00CF5B1B">
        <w:t xml:space="preserve">Za grobna mjesta za koja nije utvrđen korisnik, </w:t>
      </w:r>
      <w:r>
        <w:t xml:space="preserve">nakon provedenog postupka utvrđivanja napuštenog grobnog mjesta sukladno Zakonu, </w:t>
      </w:r>
      <w:r w:rsidRPr="00CF5B1B">
        <w:t>oprema i uređaji koji se na njima nalaze (nadgrobni spomenici, okviri, ograde, klupe, vaze i drugi elementi uređenja) smatraju se imovinom kojom raspolaže Uprav</w:t>
      </w:r>
      <w:r>
        <w:t xml:space="preserve">a </w:t>
      </w:r>
      <w:r w:rsidRPr="00CF5B1B">
        <w:t>groblja.</w:t>
      </w:r>
    </w:p>
    <w:p w14:paraId="2EE5B3F7" w14:textId="77777777" w:rsidR="00D54714" w:rsidRPr="00CF5B1B" w:rsidRDefault="00D54714" w:rsidP="00D54714">
      <w:pPr>
        <w:pStyle w:val="StandardWeb"/>
        <w:jc w:val="both"/>
      </w:pPr>
      <w:r w:rsidRPr="00CF5B1B">
        <w:t>Osoba koja stječe pravo korištenja takvog grobnog mjesta ne plaća naknadu za zatečenu opremu i uređaje.</w:t>
      </w:r>
    </w:p>
    <w:p w14:paraId="3D35E000" w14:textId="77777777" w:rsidR="00D54714" w:rsidRPr="00CF5B1B" w:rsidRDefault="00D54714" w:rsidP="00D54714">
      <w:pPr>
        <w:pStyle w:val="StandardWeb"/>
        <w:jc w:val="both"/>
      </w:pPr>
      <w:r w:rsidRPr="00CF5B1B">
        <w:t>Iznimno, u posebno opravdanim slučajevima, Uprav</w:t>
      </w:r>
      <w:r>
        <w:t>a</w:t>
      </w:r>
      <w:r w:rsidRPr="00CF5B1B">
        <w:t xml:space="preserve"> groblja može donijeti posebnu odluku da se za određenu zatečenu opremu i uređaje, zbog njihove vrijednosti, očuvanosti ili uporabljivosti, naplati naknada korisniku koji ih zadržava na grobnom mjestu.</w:t>
      </w:r>
    </w:p>
    <w:p w14:paraId="56DF2E99" w14:textId="77777777" w:rsidR="00D54714" w:rsidRPr="00CF5B1B" w:rsidRDefault="00D54714" w:rsidP="00D54714">
      <w:pPr>
        <w:pStyle w:val="StandardWeb"/>
        <w:jc w:val="both"/>
      </w:pPr>
      <w:r w:rsidRPr="00CF5B1B">
        <w:t>Novi korisnik grobnog mjesta dužan je o vlastitom trošku ukloniti zatečenu opremu i uređaje, osim ako ih odluči zadržati.</w:t>
      </w:r>
    </w:p>
    <w:p w14:paraId="4B0B922D" w14:textId="77777777" w:rsidR="00D54714" w:rsidRPr="00CF5B1B" w:rsidRDefault="00D54714" w:rsidP="00D54714">
      <w:pPr>
        <w:pStyle w:val="StandardWeb"/>
        <w:jc w:val="both"/>
      </w:pPr>
      <w:r w:rsidRPr="00CF5B1B">
        <w:t>Uklanjanje opreme i uređaja mora se obaviti pažljivo i na način kojim se ne narušava dostojanstvo pokojnika i grobnog mjesta, sukladno uputama Uprav</w:t>
      </w:r>
      <w:r>
        <w:t>e</w:t>
      </w:r>
      <w:r w:rsidRPr="00CF5B1B">
        <w:t xml:space="preserve"> groblja. Uprav</w:t>
      </w:r>
      <w:r>
        <w:t>a</w:t>
      </w:r>
      <w:r w:rsidRPr="00CF5B1B">
        <w:t xml:space="preserve"> groblja ovlašten</w:t>
      </w:r>
      <w:r>
        <w:t>a</w:t>
      </w:r>
      <w:r w:rsidRPr="00CF5B1B">
        <w:t xml:space="preserve"> je nadzirati postupak uklanjanja.</w:t>
      </w:r>
    </w:p>
    <w:p w14:paraId="15F3A616" w14:textId="77777777" w:rsidR="00D54714" w:rsidRDefault="00D54714" w:rsidP="00D54714">
      <w:pPr>
        <w:pStyle w:val="StandardWeb"/>
      </w:pPr>
      <w:r w:rsidRPr="00CF5B1B">
        <w:t>Na grobnim mjestima koja imaju utvrđen status kulturnog dobra ili su od posebnog lokalnog značaja nije dopušteno uklanjanje, otuđenje niti stjecanje opreme i uređaja.</w:t>
      </w:r>
      <w:r w:rsidRPr="00DC32FA">
        <w:t xml:space="preserve"> </w:t>
      </w:r>
    </w:p>
    <w:p w14:paraId="3F375663" w14:textId="77777777" w:rsidR="00D54714" w:rsidRPr="00926538" w:rsidRDefault="00D54714" w:rsidP="00D54714">
      <w:pPr>
        <w:pStyle w:val="StandardWeb"/>
      </w:pPr>
    </w:p>
    <w:p w14:paraId="48F9D6E0" w14:textId="77777777" w:rsidR="00D54714" w:rsidRPr="00DC32FA" w:rsidRDefault="00D54714" w:rsidP="00D54714">
      <w:pPr>
        <w:spacing w:after="0" w:line="240" w:lineRule="auto"/>
        <w:jc w:val="both"/>
        <w:rPr>
          <w:rFonts w:ascii="Times New Roman" w:eastAsia="Times New Roman" w:hAnsi="Times New Roman" w:cs="Times New Roman"/>
          <w:color w:val="EE0000"/>
          <w:sz w:val="24"/>
          <w:szCs w:val="24"/>
          <w:lang w:eastAsia="hr-HR"/>
        </w:rPr>
      </w:pPr>
    </w:p>
    <w:p w14:paraId="33B53115" w14:textId="77777777" w:rsidR="00D54714" w:rsidRPr="003C6CD8" w:rsidRDefault="00D54714" w:rsidP="00D54714">
      <w:pPr>
        <w:pStyle w:val="Odlomakpopisa"/>
        <w:numPr>
          <w:ilvl w:val="0"/>
          <w:numId w:val="19"/>
        </w:numPr>
        <w:spacing w:after="0" w:line="240" w:lineRule="auto"/>
        <w:jc w:val="both"/>
        <w:rPr>
          <w:rFonts w:ascii="Times New Roman" w:eastAsia="Times New Roman" w:hAnsi="Times New Roman" w:cs="Times New Roman"/>
          <w:b/>
          <w:bCs/>
          <w:sz w:val="24"/>
          <w:szCs w:val="24"/>
          <w:lang w:eastAsia="hr-HR"/>
        </w:rPr>
      </w:pPr>
      <w:r w:rsidRPr="003C6CD8">
        <w:rPr>
          <w:rFonts w:ascii="Times New Roman" w:eastAsia="Times New Roman" w:hAnsi="Times New Roman" w:cs="Times New Roman"/>
          <w:b/>
          <w:bCs/>
          <w:sz w:val="24"/>
          <w:szCs w:val="24"/>
          <w:lang w:eastAsia="hr-HR"/>
        </w:rPr>
        <w:t>NADZOR</w:t>
      </w:r>
    </w:p>
    <w:p w14:paraId="4928C713" w14:textId="77777777" w:rsidR="00D54714" w:rsidRDefault="00D54714" w:rsidP="00D54714">
      <w:pPr>
        <w:spacing w:after="0" w:line="240" w:lineRule="auto"/>
        <w:jc w:val="center"/>
        <w:rPr>
          <w:rFonts w:ascii="Times New Roman" w:eastAsia="Times New Roman" w:hAnsi="Times New Roman" w:cs="Times New Roman"/>
          <w:b/>
          <w:bCs/>
          <w:sz w:val="24"/>
          <w:szCs w:val="24"/>
          <w:lang w:eastAsia="hr-HR"/>
        </w:rPr>
      </w:pPr>
    </w:p>
    <w:p w14:paraId="3C69F294"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BC1025">
        <w:rPr>
          <w:rFonts w:ascii="Times New Roman" w:eastAsia="Times New Roman" w:hAnsi="Times New Roman" w:cs="Times New Roman"/>
          <w:b/>
          <w:bCs/>
          <w:sz w:val="24"/>
          <w:szCs w:val="24"/>
          <w:lang w:eastAsia="hr-HR"/>
        </w:rPr>
        <w:t>Članak 4</w:t>
      </w:r>
      <w:r>
        <w:rPr>
          <w:rFonts w:ascii="Times New Roman" w:eastAsia="Times New Roman" w:hAnsi="Times New Roman" w:cs="Times New Roman"/>
          <w:b/>
          <w:bCs/>
          <w:sz w:val="24"/>
          <w:szCs w:val="24"/>
          <w:lang w:eastAsia="hr-HR"/>
        </w:rPr>
        <w:t>9</w:t>
      </w:r>
      <w:r w:rsidRPr="00BC1025">
        <w:rPr>
          <w:rFonts w:ascii="Times New Roman" w:eastAsia="Times New Roman" w:hAnsi="Times New Roman" w:cs="Times New Roman"/>
          <w:b/>
          <w:bCs/>
          <w:sz w:val="24"/>
          <w:szCs w:val="24"/>
          <w:lang w:eastAsia="hr-HR"/>
        </w:rPr>
        <w:t>.</w:t>
      </w:r>
    </w:p>
    <w:p w14:paraId="478BE6F7" w14:textId="77777777" w:rsidR="00D54714" w:rsidRPr="00DC32FA" w:rsidRDefault="00D54714" w:rsidP="00D54714">
      <w:pPr>
        <w:pStyle w:val="box480012"/>
        <w:shd w:val="clear" w:color="auto" w:fill="FFFFFF"/>
        <w:spacing w:before="30" w:beforeAutospacing="0" w:after="30" w:afterAutospacing="0"/>
        <w:jc w:val="both"/>
        <w:textAlignment w:val="baseline"/>
        <w:rPr>
          <w:color w:val="231F20"/>
        </w:rPr>
      </w:pPr>
      <w:r w:rsidRPr="00DC32FA">
        <w:rPr>
          <w:color w:val="231F20"/>
        </w:rPr>
        <w:t>Nadzor nad vođenjem očevidnika i registra umrlih osoba provodi tijelo jedinice lokalne samouprave nadležno za komunalne poslove.</w:t>
      </w:r>
    </w:p>
    <w:p w14:paraId="5D286B58" w14:textId="77777777" w:rsidR="00D54714" w:rsidRDefault="00D54714" w:rsidP="00D54714">
      <w:pPr>
        <w:spacing w:after="0" w:line="240" w:lineRule="auto"/>
        <w:jc w:val="both"/>
        <w:rPr>
          <w:rFonts w:ascii="Times New Roman" w:eastAsia="Times New Roman" w:hAnsi="Times New Roman" w:cs="Times New Roman"/>
          <w:sz w:val="24"/>
          <w:szCs w:val="24"/>
          <w:lang w:eastAsia="hr-HR"/>
        </w:rPr>
      </w:pPr>
    </w:p>
    <w:p w14:paraId="72AAF219"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23168ED6" w14:textId="77777777" w:rsidR="00D54714" w:rsidRPr="00DC32FA" w:rsidRDefault="00D54714" w:rsidP="00D54714">
      <w:pPr>
        <w:pStyle w:val="Odlomakpopisa"/>
        <w:numPr>
          <w:ilvl w:val="0"/>
          <w:numId w:val="20"/>
        </w:numPr>
        <w:spacing w:after="0" w:line="240" w:lineRule="auto"/>
        <w:jc w:val="both"/>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 xml:space="preserve">KAZNENE ODREDBE </w:t>
      </w:r>
    </w:p>
    <w:p w14:paraId="337274FF" w14:textId="77777777" w:rsidR="00D54714" w:rsidRDefault="00D54714" w:rsidP="00D54714">
      <w:pPr>
        <w:spacing w:after="0" w:line="240" w:lineRule="auto"/>
        <w:jc w:val="center"/>
        <w:rPr>
          <w:rFonts w:ascii="Times New Roman" w:eastAsia="Times New Roman" w:hAnsi="Times New Roman" w:cs="Times New Roman"/>
          <w:b/>
          <w:bCs/>
          <w:sz w:val="24"/>
          <w:szCs w:val="24"/>
          <w:lang w:eastAsia="hr-HR"/>
        </w:rPr>
      </w:pPr>
    </w:p>
    <w:p w14:paraId="48FF1887" w14:textId="77777777" w:rsidR="00D54714" w:rsidRPr="00DC32FA"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bCs/>
          <w:sz w:val="24"/>
          <w:szCs w:val="24"/>
          <w:lang w:eastAsia="hr-HR"/>
        </w:rPr>
        <w:t>50</w:t>
      </w:r>
      <w:r w:rsidRPr="00DC32FA">
        <w:rPr>
          <w:rFonts w:ascii="Times New Roman" w:eastAsia="Times New Roman" w:hAnsi="Times New Roman" w:cs="Times New Roman"/>
          <w:b/>
          <w:bCs/>
          <w:sz w:val="24"/>
          <w:szCs w:val="24"/>
          <w:lang w:eastAsia="hr-HR"/>
        </w:rPr>
        <w:t>.</w:t>
      </w:r>
    </w:p>
    <w:p w14:paraId="7D5CCE3A" w14:textId="77777777" w:rsidR="00D54714" w:rsidRPr="00E60A98" w:rsidRDefault="00D54714" w:rsidP="00D54714">
      <w:pPr>
        <w:spacing w:after="0" w:line="240" w:lineRule="auto"/>
        <w:jc w:val="both"/>
        <w:rPr>
          <w:rFonts w:ascii="Times New Roman" w:eastAsia="Times New Roman" w:hAnsi="Times New Roman" w:cs="Times New Roman"/>
          <w:sz w:val="24"/>
          <w:szCs w:val="24"/>
          <w:lang w:eastAsia="hr-HR"/>
        </w:rPr>
      </w:pPr>
      <w:r w:rsidRPr="00E05E27">
        <w:rPr>
          <w:rFonts w:ascii="Times New Roman" w:eastAsia="Times New Roman" w:hAnsi="Times New Roman" w:cs="Times New Roman"/>
          <w:sz w:val="24"/>
          <w:szCs w:val="24"/>
          <w:lang w:eastAsia="hr-HR"/>
        </w:rPr>
        <w:t xml:space="preserve">Novčanom </w:t>
      </w:r>
      <w:r w:rsidRPr="00E60A98">
        <w:rPr>
          <w:rFonts w:ascii="Times New Roman" w:eastAsia="Times New Roman" w:hAnsi="Times New Roman" w:cs="Times New Roman"/>
          <w:sz w:val="24"/>
          <w:szCs w:val="24"/>
          <w:lang w:eastAsia="hr-HR"/>
        </w:rPr>
        <w:t>kaznom od 20,00 eura do 200,00 eura kaznit će se za prekršaj korisnik ako krši odredbe članka 29. i 30. ove Odluke.</w:t>
      </w:r>
    </w:p>
    <w:p w14:paraId="6C608971" w14:textId="77777777" w:rsidR="00D54714" w:rsidRPr="00E60A98" w:rsidRDefault="00D54714" w:rsidP="00D54714">
      <w:pPr>
        <w:spacing w:after="0" w:line="240" w:lineRule="auto"/>
        <w:jc w:val="both"/>
        <w:rPr>
          <w:rFonts w:ascii="Times New Roman" w:eastAsia="Times New Roman" w:hAnsi="Times New Roman" w:cs="Times New Roman"/>
          <w:sz w:val="24"/>
          <w:szCs w:val="24"/>
          <w:lang w:eastAsia="hr-HR"/>
        </w:rPr>
      </w:pPr>
      <w:r w:rsidRPr="00E60A98">
        <w:rPr>
          <w:rFonts w:ascii="Times New Roman" w:eastAsia="Times New Roman" w:hAnsi="Times New Roman" w:cs="Times New Roman"/>
          <w:sz w:val="24"/>
          <w:szCs w:val="24"/>
          <w:lang w:eastAsia="hr-HR"/>
        </w:rPr>
        <w:t>Novčanom kaznom od 100,00 eura do 500,00 eura kaznit će se za prekršaj korisnik ako krši odredbe članka 32. ove Odluke.</w:t>
      </w:r>
    </w:p>
    <w:p w14:paraId="4E85B65A" w14:textId="77777777" w:rsidR="00D54714" w:rsidRPr="00E60A98" w:rsidRDefault="00D54714" w:rsidP="00D54714">
      <w:pPr>
        <w:spacing w:after="0" w:line="240" w:lineRule="auto"/>
        <w:jc w:val="both"/>
        <w:rPr>
          <w:rFonts w:ascii="Times New Roman" w:eastAsia="Times New Roman" w:hAnsi="Times New Roman" w:cs="Times New Roman"/>
          <w:sz w:val="24"/>
          <w:szCs w:val="24"/>
          <w:lang w:eastAsia="hr-HR"/>
        </w:rPr>
      </w:pPr>
      <w:r w:rsidRPr="00E60A98">
        <w:rPr>
          <w:rFonts w:ascii="Times New Roman" w:eastAsia="Times New Roman" w:hAnsi="Times New Roman" w:cs="Times New Roman"/>
          <w:sz w:val="24"/>
          <w:szCs w:val="24"/>
          <w:lang w:eastAsia="hr-HR"/>
        </w:rPr>
        <w:t>Novčanom kaznom od 70,00 eura do 700,00 eura kaznit će se za prekršaj fizička i pravna osoba ako krši odredbe članka 42. i 43. ove Odluke.</w:t>
      </w:r>
    </w:p>
    <w:p w14:paraId="7AB16FBC" w14:textId="77777777" w:rsidR="00D54714" w:rsidRPr="00E60A98" w:rsidRDefault="00D54714" w:rsidP="00D54714">
      <w:pPr>
        <w:spacing w:after="0" w:line="240" w:lineRule="auto"/>
        <w:jc w:val="both"/>
        <w:rPr>
          <w:rFonts w:ascii="Times New Roman" w:eastAsia="Times New Roman" w:hAnsi="Times New Roman" w:cs="Times New Roman"/>
          <w:sz w:val="24"/>
          <w:szCs w:val="24"/>
          <w:lang w:eastAsia="hr-HR"/>
        </w:rPr>
      </w:pPr>
      <w:r w:rsidRPr="00E60A98">
        <w:rPr>
          <w:rFonts w:ascii="Times New Roman" w:eastAsia="Times New Roman" w:hAnsi="Times New Roman" w:cs="Times New Roman"/>
          <w:sz w:val="24"/>
          <w:szCs w:val="24"/>
          <w:lang w:eastAsia="hr-HR"/>
        </w:rPr>
        <w:t xml:space="preserve">Novčanom kaznom u iznosu od 600,00 eura do 1.300,00 eura kaznit će se za prekršaj pravne i fizičke osobe koje se ne pridržavaju odredbi iz članka 11. i 12. Odluke. </w:t>
      </w:r>
    </w:p>
    <w:p w14:paraId="041885B9" w14:textId="77777777" w:rsidR="00D54714" w:rsidRPr="00E05E27" w:rsidRDefault="00D54714" w:rsidP="00D54714">
      <w:pPr>
        <w:spacing w:after="0" w:line="240" w:lineRule="auto"/>
        <w:jc w:val="both"/>
        <w:rPr>
          <w:rFonts w:ascii="Times New Roman" w:eastAsia="Times New Roman" w:hAnsi="Times New Roman" w:cs="Times New Roman"/>
          <w:sz w:val="24"/>
          <w:szCs w:val="24"/>
          <w:lang w:eastAsia="hr-HR"/>
        </w:rPr>
      </w:pPr>
      <w:r w:rsidRPr="00E60A98">
        <w:rPr>
          <w:rFonts w:ascii="Times New Roman" w:eastAsia="Times New Roman" w:hAnsi="Times New Roman" w:cs="Times New Roman"/>
          <w:sz w:val="24"/>
          <w:szCs w:val="24"/>
          <w:lang w:eastAsia="hr-HR"/>
        </w:rPr>
        <w:t xml:space="preserve">Postupak provedbe kaznenih odredaba ove Odluke provodi se sukladno </w:t>
      </w:r>
      <w:r w:rsidRPr="00E05E27">
        <w:rPr>
          <w:rFonts w:ascii="Times New Roman" w:eastAsia="Times New Roman" w:hAnsi="Times New Roman" w:cs="Times New Roman"/>
          <w:sz w:val="24"/>
          <w:szCs w:val="24"/>
          <w:lang w:eastAsia="hr-HR"/>
        </w:rPr>
        <w:t>važećim zakonskim i podzakonskim propisima.</w:t>
      </w:r>
    </w:p>
    <w:p w14:paraId="3BCEB897" w14:textId="77777777" w:rsidR="00D54714" w:rsidRPr="00E05E27" w:rsidRDefault="00D54714" w:rsidP="00D54714">
      <w:pPr>
        <w:spacing w:after="0" w:line="240" w:lineRule="auto"/>
        <w:jc w:val="both"/>
        <w:rPr>
          <w:rFonts w:ascii="Times New Roman" w:eastAsia="Times New Roman" w:hAnsi="Times New Roman" w:cs="Times New Roman"/>
          <w:sz w:val="24"/>
          <w:szCs w:val="24"/>
          <w:lang w:eastAsia="hr-HR"/>
        </w:rPr>
      </w:pPr>
    </w:p>
    <w:p w14:paraId="048C3D0B" w14:textId="77777777" w:rsidR="00D54714" w:rsidRPr="00E05E27" w:rsidRDefault="00D54714" w:rsidP="00D54714">
      <w:pPr>
        <w:spacing w:after="0" w:line="240" w:lineRule="auto"/>
        <w:jc w:val="both"/>
        <w:rPr>
          <w:rFonts w:ascii="Times New Roman" w:eastAsia="Times New Roman" w:hAnsi="Times New Roman" w:cs="Times New Roman"/>
          <w:sz w:val="24"/>
          <w:szCs w:val="24"/>
          <w:lang w:eastAsia="hr-HR"/>
        </w:rPr>
      </w:pPr>
      <w:r w:rsidRPr="00E05E27">
        <w:rPr>
          <w:rFonts w:ascii="Times New Roman" w:hAnsi="Times New Roman" w:cs="Times New Roman"/>
          <w:sz w:val="24"/>
          <w:szCs w:val="24"/>
        </w:rPr>
        <w:t>U slučajevima prekršajne odgovornosti koji nisu uređeni ovom Odlukom primjenjuju se odredbe Zakona o grobljima.</w:t>
      </w:r>
    </w:p>
    <w:p w14:paraId="130E8DB7"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305F5A3B"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55155E7A" w14:textId="77777777" w:rsidR="00D54714" w:rsidRDefault="00D54714" w:rsidP="00D54714">
      <w:pPr>
        <w:pStyle w:val="Odlomakpopisa"/>
        <w:numPr>
          <w:ilvl w:val="0"/>
          <w:numId w:val="20"/>
        </w:numPr>
        <w:spacing w:after="0" w:line="240" w:lineRule="auto"/>
        <w:jc w:val="both"/>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 xml:space="preserve">PRIJELAZNE I ZAVRŠNE ODREDBE </w:t>
      </w:r>
    </w:p>
    <w:p w14:paraId="2FD64E61" w14:textId="77777777" w:rsidR="00D54714" w:rsidRPr="00DC32FA" w:rsidRDefault="00D54714" w:rsidP="00D54714">
      <w:pPr>
        <w:pStyle w:val="Odlomakpopisa"/>
        <w:spacing w:after="0" w:line="240" w:lineRule="auto"/>
        <w:ind w:left="1080"/>
        <w:jc w:val="both"/>
        <w:rPr>
          <w:rFonts w:ascii="Times New Roman" w:eastAsia="Times New Roman" w:hAnsi="Times New Roman" w:cs="Times New Roman"/>
          <w:b/>
          <w:bCs/>
          <w:sz w:val="24"/>
          <w:szCs w:val="24"/>
          <w:lang w:eastAsia="hr-HR"/>
        </w:rPr>
      </w:pPr>
    </w:p>
    <w:p w14:paraId="4B89B3D5" w14:textId="77777777" w:rsidR="00D54714" w:rsidRDefault="00D54714" w:rsidP="00D54714">
      <w:pPr>
        <w:spacing w:after="0" w:line="240" w:lineRule="auto"/>
        <w:jc w:val="center"/>
        <w:rPr>
          <w:rFonts w:ascii="Times New Roman" w:eastAsia="Times New Roman" w:hAnsi="Times New Roman" w:cs="Times New Roman"/>
          <w:b/>
          <w:bCs/>
          <w:sz w:val="24"/>
          <w:szCs w:val="24"/>
          <w:lang w:eastAsia="hr-HR"/>
        </w:rPr>
      </w:pPr>
      <w:r w:rsidRPr="00DC32FA">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bCs/>
          <w:sz w:val="24"/>
          <w:szCs w:val="24"/>
          <w:lang w:eastAsia="hr-HR"/>
        </w:rPr>
        <w:t>51</w:t>
      </w:r>
      <w:r w:rsidRPr="00DC32FA">
        <w:rPr>
          <w:rFonts w:ascii="Times New Roman" w:eastAsia="Times New Roman" w:hAnsi="Times New Roman" w:cs="Times New Roman"/>
          <w:b/>
          <w:bCs/>
          <w:sz w:val="24"/>
          <w:szCs w:val="24"/>
          <w:lang w:eastAsia="hr-HR"/>
        </w:rPr>
        <w:t>.</w:t>
      </w:r>
    </w:p>
    <w:p w14:paraId="7CC4CEFD" w14:textId="77777777" w:rsidR="00D54714" w:rsidRPr="00B34DF6" w:rsidRDefault="00D54714" w:rsidP="00D54714">
      <w:pPr>
        <w:spacing w:after="0" w:line="240" w:lineRule="auto"/>
        <w:jc w:val="both"/>
        <w:rPr>
          <w:rFonts w:ascii="Times New Roman" w:eastAsia="Times New Roman" w:hAnsi="Times New Roman" w:cs="Times New Roman"/>
          <w:sz w:val="24"/>
          <w:szCs w:val="24"/>
          <w:lang w:eastAsia="hr-HR"/>
        </w:rPr>
      </w:pPr>
      <w:r w:rsidRPr="00DC32FA">
        <w:rPr>
          <w:rFonts w:ascii="Times New Roman" w:eastAsia="Times New Roman" w:hAnsi="Times New Roman" w:cs="Times New Roman"/>
          <w:sz w:val="24"/>
          <w:szCs w:val="24"/>
          <w:lang w:eastAsia="hr-HR"/>
        </w:rPr>
        <w:t xml:space="preserve">Ova Odluka stupa na </w:t>
      </w:r>
      <w:r w:rsidRPr="00AA09E9">
        <w:rPr>
          <w:rFonts w:ascii="Times New Roman" w:eastAsia="Times New Roman" w:hAnsi="Times New Roman" w:cs="Times New Roman"/>
          <w:sz w:val="24"/>
          <w:szCs w:val="24"/>
          <w:lang w:eastAsia="hr-HR"/>
        </w:rPr>
        <w:t xml:space="preserve">snagu osmoga dana od </w:t>
      </w:r>
      <w:r w:rsidRPr="00DC32FA">
        <w:rPr>
          <w:rFonts w:ascii="Times New Roman" w:eastAsia="Times New Roman" w:hAnsi="Times New Roman" w:cs="Times New Roman"/>
          <w:sz w:val="24"/>
          <w:szCs w:val="24"/>
          <w:lang w:eastAsia="hr-HR"/>
        </w:rPr>
        <w:t>dana objave u „Glasniku Općine Bebrina“.</w:t>
      </w:r>
    </w:p>
    <w:p w14:paraId="2545AD3C" w14:textId="77777777" w:rsidR="00D54714" w:rsidRPr="00DC32FA" w:rsidRDefault="00D54714" w:rsidP="00D54714">
      <w:pPr>
        <w:spacing w:after="0" w:line="240" w:lineRule="auto"/>
        <w:jc w:val="both"/>
        <w:rPr>
          <w:rFonts w:ascii="Times New Roman" w:eastAsia="Times New Roman" w:hAnsi="Times New Roman" w:cs="Times New Roman"/>
          <w:sz w:val="24"/>
          <w:szCs w:val="24"/>
          <w:lang w:eastAsia="hr-HR"/>
        </w:rPr>
      </w:pPr>
    </w:p>
    <w:p w14:paraId="7D138ADE" w14:textId="77777777" w:rsidR="00D54714" w:rsidRPr="00AA09E9" w:rsidRDefault="00D54714" w:rsidP="00D54714">
      <w:pPr>
        <w:spacing w:after="0" w:line="240" w:lineRule="auto"/>
        <w:jc w:val="center"/>
        <w:rPr>
          <w:rFonts w:ascii="Times New Roman" w:eastAsia="Times New Roman" w:hAnsi="Times New Roman" w:cs="Times New Roman"/>
          <w:b/>
          <w:bCs/>
          <w:sz w:val="24"/>
          <w:szCs w:val="24"/>
          <w:lang w:eastAsia="hr-HR"/>
        </w:rPr>
      </w:pPr>
      <w:r w:rsidRPr="00B372B3">
        <w:rPr>
          <w:rFonts w:ascii="Times New Roman" w:eastAsia="Times New Roman" w:hAnsi="Times New Roman" w:cs="Times New Roman"/>
          <w:b/>
          <w:bCs/>
          <w:sz w:val="24"/>
          <w:szCs w:val="24"/>
          <w:lang w:eastAsia="hr-HR"/>
        </w:rPr>
        <w:t>Članak 5</w:t>
      </w:r>
      <w:r>
        <w:rPr>
          <w:rFonts w:ascii="Times New Roman" w:eastAsia="Times New Roman" w:hAnsi="Times New Roman" w:cs="Times New Roman"/>
          <w:b/>
          <w:bCs/>
          <w:sz w:val="24"/>
          <w:szCs w:val="24"/>
          <w:lang w:eastAsia="hr-HR"/>
        </w:rPr>
        <w:t>2.</w:t>
      </w:r>
    </w:p>
    <w:p w14:paraId="71C37010" w14:textId="77777777" w:rsidR="00D54714" w:rsidRPr="00DC32FA" w:rsidRDefault="00D54714" w:rsidP="00D54714">
      <w:pPr>
        <w:spacing w:after="0" w:line="240" w:lineRule="auto"/>
        <w:jc w:val="both"/>
        <w:rPr>
          <w:rFonts w:ascii="Times New Roman" w:hAnsi="Times New Roman" w:cs="Times New Roman"/>
          <w:sz w:val="24"/>
          <w:szCs w:val="24"/>
        </w:rPr>
      </w:pPr>
      <w:r w:rsidRPr="00DC32FA">
        <w:rPr>
          <w:rFonts w:ascii="Times New Roman" w:eastAsia="Times New Roman" w:hAnsi="Times New Roman" w:cs="Times New Roman"/>
          <w:sz w:val="24"/>
          <w:szCs w:val="24"/>
          <w:lang w:eastAsia="hr-HR"/>
        </w:rPr>
        <w:t>Danom stupanja na snagu ove odluke prestaje važiti Odluka o grobljima Općine Bebrina („Glasnik Općine Bebrina“, broj 5/2023).</w:t>
      </w:r>
    </w:p>
    <w:p w14:paraId="637B6834" w14:textId="70519AFB" w:rsidR="00DE5D96" w:rsidRDefault="00DE5D96" w:rsidP="00DE5D96">
      <w:pPr>
        <w:tabs>
          <w:tab w:val="left" w:pos="5868"/>
        </w:tabs>
        <w:rPr>
          <w:rFonts w:ascii="Times New Roman" w:hAnsi="Times New Roman" w:cs="Times New Roman"/>
          <w:sz w:val="24"/>
          <w:szCs w:val="24"/>
        </w:rPr>
      </w:pPr>
      <w:r>
        <w:rPr>
          <w:rFonts w:ascii="Times New Roman" w:hAnsi="Times New Roman" w:cs="Times New Roman"/>
          <w:sz w:val="24"/>
          <w:szCs w:val="24"/>
        </w:rPr>
        <w:t xml:space="preserve">                </w:t>
      </w:r>
    </w:p>
    <w:p w14:paraId="105971C1" w14:textId="77777777" w:rsidR="00DE5D96" w:rsidRDefault="00DE5D96" w:rsidP="00DE5D96">
      <w:pPr>
        <w:spacing w:after="0"/>
        <w:jc w:val="right"/>
        <w:rPr>
          <w:highlight w:val="yellow"/>
        </w:rPr>
      </w:pPr>
    </w:p>
    <w:p w14:paraId="526DAAF1" w14:textId="77777777" w:rsidR="00DE5D96" w:rsidRDefault="00DE5D96" w:rsidP="00DE5D96">
      <w:pPr>
        <w:jc w:val="center"/>
        <w:rPr>
          <w:rFonts w:ascii="Times New Roman" w:hAnsi="Times New Roman" w:cs="Times New Roman"/>
          <w:b/>
          <w:bCs/>
          <w:sz w:val="24"/>
          <w:szCs w:val="24"/>
        </w:rPr>
      </w:pPr>
      <w:r>
        <w:rPr>
          <w:rFonts w:ascii="Times New Roman" w:hAnsi="Times New Roman" w:cs="Times New Roman"/>
          <w:b/>
          <w:bCs/>
          <w:sz w:val="24"/>
          <w:szCs w:val="24"/>
        </w:rPr>
        <w:t xml:space="preserve">                                                                             OPĆINSKO VIJEĆE OPĆINE BEBRINA</w:t>
      </w:r>
    </w:p>
    <w:p w14:paraId="5443B15F" w14:textId="77777777" w:rsidR="00DE5D96" w:rsidRDefault="00DE5D96" w:rsidP="00DE5D96">
      <w:pPr>
        <w:jc w:val="center"/>
        <w:rPr>
          <w:rFonts w:ascii="Times New Roman" w:hAnsi="Times New Roman" w:cs="Times New Roman"/>
          <w:sz w:val="24"/>
          <w:szCs w:val="24"/>
        </w:rPr>
      </w:pPr>
    </w:p>
    <w:p w14:paraId="43F870D7" w14:textId="77777777" w:rsidR="00DE5D96" w:rsidRDefault="00DE5D96" w:rsidP="00DE5D96">
      <w:pPr>
        <w:rPr>
          <w:rFonts w:ascii="Times New Roman" w:hAnsi="Times New Roman" w:cs="Times New Roman"/>
          <w:sz w:val="24"/>
          <w:szCs w:val="24"/>
        </w:rPr>
      </w:pPr>
      <w:r>
        <w:rPr>
          <w:rFonts w:ascii="Times New Roman" w:hAnsi="Times New Roman" w:cs="Times New Roman"/>
          <w:sz w:val="24"/>
          <w:szCs w:val="24"/>
        </w:rPr>
        <w:t xml:space="preserve">                                                                                           Predsjednik Općinskog vijeća</w:t>
      </w:r>
    </w:p>
    <w:p w14:paraId="2D0DAE17" w14:textId="77777777" w:rsidR="00DE5D96" w:rsidRDefault="00DE5D96" w:rsidP="00DE5D96">
      <w:pPr>
        <w:rPr>
          <w:rFonts w:ascii="Times New Roman" w:hAnsi="Times New Roman" w:cs="Times New Roman"/>
          <w:sz w:val="24"/>
          <w:szCs w:val="24"/>
        </w:rPr>
      </w:pPr>
      <w:r>
        <w:rPr>
          <w:rFonts w:ascii="Times New Roman" w:hAnsi="Times New Roman" w:cs="Times New Roman"/>
          <w:sz w:val="24"/>
          <w:szCs w:val="24"/>
        </w:rPr>
        <w:t xml:space="preserve">                                                                                         ___________________________</w:t>
      </w:r>
    </w:p>
    <w:p w14:paraId="247BE0DC" w14:textId="05B37803" w:rsidR="00DE5D96" w:rsidRDefault="00DE5D96" w:rsidP="00D54714">
      <w:pPr>
        <w:ind w:left="5664"/>
        <w:rPr>
          <w:rFonts w:ascii="Times New Roman" w:hAnsi="Times New Roman" w:cs="Times New Roman"/>
          <w:sz w:val="24"/>
          <w:szCs w:val="24"/>
        </w:rPr>
      </w:pPr>
      <w:r>
        <w:rPr>
          <w:rFonts w:ascii="Times New Roman" w:hAnsi="Times New Roman" w:cs="Times New Roman"/>
          <w:sz w:val="24"/>
          <w:szCs w:val="24"/>
        </w:rPr>
        <w:t xml:space="preserve">       Mijo </w:t>
      </w:r>
      <w:proofErr w:type="spellStart"/>
      <w:r>
        <w:rPr>
          <w:rFonts w:ascii="Times New Roman" w:hAnsi="Times New Roman" w:cs="Times New Roman"/>
          <w:sz w:val="24"/>
          <w:szCs w:val="24"/>
        </w:rPr>
        <w:t>Belegić</w:t>
      </w:r>
      <w:proofErr w:type="spellEnd"/>
      <w:r>
        <w:rPr>
          <w:rFonts w:ascii="Times New Roman" w:hAnsi="Times New Roman" w:cs="Times New Roman"/>
          <w:sz w:val="24"/>
          <w:szCs w:val="24"/>
        </w:rPr>
        <w:t>, ing.</w:t>
      </w:r>
    </w:p>
    <w:p w14:paraId="3F6E0F98" w14:textId="77777777" w:rsidR="00DE5D96" w:rsidRDefault="00DE5D96" w:rsidP="00DE5D96">
      <w:pPr>
        <w:spacing w:after="0" w:line="240" w:lineRule="auto"/>
        <w:rPr>
          <w:rFonts w:ascii="Times New Roman" w:hAnsi="Times New Roman" w:cs="Times New Roman"/>
          <w:sz w:val="24"/>
          <w:szCs w:val="24"/>
        </w:rPr>
      </w:pPr>
      <w:r>
        <w:rPr>
          <w:rFonts w:ascii="Times New Roman" w:hAnsi="Times New Roman" w:cs="Times New Roman"/>
          <w:sz w:val="24"/>
          <w:szCs w:val="24"/>
        </w:rPr>
        <w:t>Dostaviti:</w:t>
      </w:r>
    </w:p>
    <w:p w14:paraId="7C591DFB" w14:textId="77777777" w:rsidR="00DE5D96" w:rsidRDefault="00DE5D96" w:rsidP="00DE5D96">
      <w:pPr>
        <w:pStyle w:val="Odlomakpopisa"/>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Jedinstveni upravni odjel</w:t>
      </w:r>
    </w:p>
    <w:p w14:paraId="01E033F4" w14:textId="77777777" w:rsidR="00DE5D96" w:rsidRDefault="00DE5D96" w:rsidP="00DE5D96">
      <w:pPr>
        <w:pStyle w:val="Odlomakpopisa"/>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Nadležno ministarstvo</w:t>
      </w:r>
    </w:p>
    <w:p w14:paraId="1135BE3B" w14:textId="77777777" w:rsidR="00DE5D96" w:rsidRDefault="00DE5D96" w:rsidP="00DE5D96">
      <w:pPr>
        <w:pStyle w:val="Odlomakpopisa"/>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Glasnik Općine Bebrina</w:t>
      </w:r>
    </w:p>
    <w:p w14:paraId="1E898964" w14:textId="46089B59" w:rsidR="00F15C89" w:rsidRPr="00973B57" w:rsidRDefault="00DE5D96" w:rsidP="00D451C1">
      <w:pPr>
        <w:pStyle w:val="Odlomakpopisa"/>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Pismohrana.</w:t>
      </w:r>
    </w:p>
    <w:sectPr w:rsidR="00F15C89" w:rsidRPr="00973B5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CEB7" w14:textId="77777777" w:rsidR="00AF4B4B" w:rsidRDefault="00AF4B4B">
      <w:pPr>
        <w:spacing w:line="240" w:lineRule="auto"/>
      </w:pPr>
      <w:r>
        <w:separator/>
      </w:r>
    </w:p>
  </w:endnote>
  <w:endnote w:type="continuationSeparator" w:id="0">
    <w:p w14:paraId="547589BB" w14:textId="77777777" w:rsidR="00AF4B4B" w:rsidRDefault="00AF4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A4014" w14:textId="77777777" w:rsidR="00AF4B4B" w:rsidRDefault="00AF4B4B">
      <w:pPr>
        <w:spacing w:after="0"/>
      </w:pPr>
      <w:r>
        <w:separator/>
      </w:r>
    </w:p>
  </w:footnote>
  <w:footnote w:type="continuationSeparator" w:id="0">
    <w:p w14:paraId="60F589D0" w14:textId="77777777" w:rsidR="00AF4B4B" w:rsidRDefault="00AF4B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D95A" w14:textId="66E8E3BE" w:rsidR="00F15C89" w:rsidRDefault="00000000">
    <w:pPr>
      <w:pStyle w:val="Zaglavlje"/>
      <w:ind w:left="6480" w:hangingChars="3600" w:hanging="6480"/>
      <w:rPr>
        <w:rFonts w:ascii="Times New Roman" w:hAnsi="Times New Roman" w:cs="Times New Roman"/>
        <w:sz w:val="22"/>
        <w:szCs w:val="22"/>
      </w:rPr>
    </w:pPr>
    <w:r>
      <w:t xml:space="preserve">                                                                                                                                                           </w:t>
    </w:r>
    <w:r w:rsidR="00D451C1">
      <w:t xml:space="preserve">                  </w:t>
    </w:r>
    <w:r>
      <w:t xml:space="preserve"> </w:t>
    </w:r>
    <w:r w:rsidR="006216D1">
      <w:t xml:space="preserve">           </w:t>
    </w:r>
    <w:r>
      <w:t xml:space="preserve">  </w:t>
    </w:r>
    <w:r>
      <w:rPr>
        <w:rFonts w:ascii="Times New Roman" w:hAnsi="Times New Roman" w:cs="Times New Roman"/>
        <w:sz w:val="20"/>
        <w:szCs w:val="20"/>
      </w:rPr>
      <w:t xml:space="preserve"> Prijedlog Odluke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3203"/>
    <w:multiLevelType w:val="hybridMultilevel"/>
    <w:tmpl w:val="72DA85F6"/>
    <w:lvl w:ilvl="0" w:tplc="C8C4BDC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3D664A"/>
    <w:multiLevelType w:val="multilevel"/>
    <w:tmpl w:val="EB7E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62EA7"/>
    <w:multiLevelType w:val="hybridMultilevel"/>
    <w:tmpl w:val="BD501D22"/>
    <w:lvl w:ilvl="0" w:tplc="080893E8">
      <w:numFmt w:val="bullet"/>
      <w:lvlText w:val="-"/>
      <w:lvlJc w:val="left"/>
      <w:pPr>
        <w:ind w:left="720" w:hanging="360"/>
      </w:pPr>
      <w:rPr>
        <w:rFonts w:ascii="Calibri" w:eastAsiaTheme="minorHAns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DE6343"/>
    <w:multiLevelType w:val="hybridMultilevel"/>
    <w:tmpl w:val="1B0C0A5A"/>
    <w:lvl w:ilvl="0" w:tplc="7FB001D2">
      <w:start w:val="9"/>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5F2003A"/>
    <w:multiLevelType w:val="hybridMultilevel"/>
    <w:tmpl w:val="D3EEF88E"/>
    <w:lvl w:ilvl="0" w:tplc="30440536">
      <w:start w:val="5"/>
      <w:numFmt w:val="bullet"/>
      <w:lvlText w:val="-"/>
      <w:lvlJc w:val="left"/>
      <w:pPr>
        <w:ind w:left="360" w:hanging="360"/>
      </w:pPr>
      <w:rPr>
        <w:rFonts w:ascii="Times New Roman" w:eastAsia="Times New Roman" w:hAnsi="Times New Roman" w:cs="Times New Roman"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33C54BCD"/>
    <w:multiLevelType w:val="multilevel"/>
    <w:tmpl w:val="33C54B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EC76A1"/>
    <w:multiLevelType w:val="hybridMultilevel"/>
    <w:tmpl w:val="FE78FE02"/>
    <w:lvl w:ilvl="0" w:tplc="65E6A6A4">
      <w:start w:val="7"/>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4413151"/>
    <w:multiLevelType w:val="hybridMultilevel"/>
    <w:tmpl w:val="79B8E3D8"/>
    <w:lvl w:ilvl="0" w:tplc="B08A462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4471CCA"/>
    <w:multiLevelType w:val="hybridMultilevel"/>
    <w:tmpl w:val="154C547A"/>
    <w:lvl w:ilvl="0" w:tplc="8EC8F9D6">
      <w:start w:val="2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0092482"/>
    <w:multiLevelType w:val="hybridMultilevel"/>
    <w:tmpl w:val="8292C008"/>
    <w:lvl w:ilvl="0" w:tplc="49BAE15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AB2228C"/>
    <w:multiLevelType w:val="hybridMultilevel"/>
    <w:tmpl w:val="F576663A"/>
    <w:lvl w:ilvl="0" w:tplc="30440536">
      <w:start w:val="5"/>
      <w:numFmt w:val="bullet"/>
      <w:lvlText w:val="-"/>
      <w:lvlJc w:val="left"/>
      <w:pPr>
        <w:ind w:left="360" w:hanging="360"/>
      </w:pPr>
      <w:rPr>
        <w:rFonts w:ascii="Times New Roman" w:eastAsia="Times New Roman" w:hAnsi="Times New Roman" w:cs="Times New Roman"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612E7DD0"/>
    <w:multiLevelType w:val="hybridMultilevel"/>
    <w:tmpl w:val="829AACD4"/>
    <w:lvl w:ilvl="0" w:tplc="22E28840">
      <w:start w:val="2"/>
      <w:numFmt w:val="bullet"/>
      <w:lvlText w:val="-"/>
      <w:lvlJc w:val="left"/>
      <w:pPr>
        <w:tabs>
          <w:tab w:val="num" w:pos="900"/>
        </w:tabs>
        <w:ind w:left="900" w:hanging="360"/>
      </w:pPr>
      <w:rPr>
        <w:rFonts w:ascii="Times New Roman" w:eastAsia="Times New Roman" w:hAnsi="Times New Roman" w:cs="Times New Roman" w:hint="default"/>
      </w:rPr>
    </w:lvl>
    <w:lvl w:ilvl="1" w:tplc="041A0003">
      <w:start w:val="1"/>
      <w:numFmt w:val="bullet"/>
      <w:lvlText w:val="o"/>
      <w:lvlJc w:val="left"/>
      <w:pPr>
        <w:tabs>
          <w:tab w:val="num" w:pos="1620"/>
        </w:tabs>
        <w:ind w:left="1620" w:hanging="360"/>
      </w:pPr>
      <w:rPr>
        <w:rFonts w:ascii="Courier New" w:hAnsi="Courier New" w:cs="Courier New" w:hint="default"/>
      </w:rPr>
    </w:lvl>
    <w:lvl w:ilvl="2" w:tplc="041A0005">
      <w:start w:val="1"/>
      <w:numFmt w:val="bullet"/>
      <w:lvlText w:val=""/>
      <w:lvlJc w:val="left"/>
      <w:pPr>
        <w:tabs>
          <w:tab w:val="num" w:pos="2340"/>
        </w:tabs>
        <w:ind w:left="2340" w:hanging="360"/>
      </w:pPr>
      <w:rPr>
        <w:rFonts w:ascii="Wingdings" w:hAnsi="Wingdings" w:hint="default"/>
      </w:rPr>
    </w:lvl>
    <w:lvl w:ilvl="3" w:tplc="041A0001">
      <w:start w:val="1"/>
      <w:numFmt w:val="bullet"/>
      <w:lvlText w:val=""/>
      <w:lvlJc w:val="left"/>
      <w:pPr>
        <w:tabs>
          <w:tab w:val="num" w:pos="3060"/>
        </w:tabs>
        <w:ind w:left="3060" w:hanging="360"/>
      </w:pPr>
      <w:rPr>
        <w:rFonts w:ascii="Symbol" w:hAnsi="Symbol" w:hint="default"/>
      </w:rPr>
    </w:lvl>
    <w:lvl w:ilvl="4" w:tplc="041A0003">
      <w:start w:val="1"/>
      <w:numFmt w:val="bullet"/>
      <w:lvlText w:val="o"/>
      <w:lvlJc w:val="left"/>
      <w:pPr>
        <w:tabs>
          <w:tab w:val="num" w:pos="3780"/>
        </w:tabs>
        <w:ind w:left="3780" w:hanging="360"/>
      </w:pPr>
      <w:rPr>
        <w:rFonts w:ascii="Courier New" w:hAnsi="Courier New" w:cs="Courier New" w:hint="default"/>
      </w:rPr>
    </w:lvl>
    <w:lvl w:ilvl="5" w:tplc="041A0005">
      <w:start w:val="1"/>
      <w:numFmt w:val="bullet"/>
      <w:lvlText w:val=""/>
      <w:lvlJc w:val="left"/>
      <w:pPr>
        <w:tabs>
          <w:tab w:val="num" w:pos="4500"/>
        </w:tabs>
        <w:ind w:left="4500" w:hanging="360"/>
      </w:pPr>
      <w:rPr>
        <w:rFonts w:ascii="Wingdings" w:hAnsi="Wingdings" w:hint="default"/>
      </w:rPr>
    </w:lvl>
    <w:lvl w:ilvl="6" w:tplc="041A0001">
      <w:start w:val="1"/>
      <w:numFmt w:val="bullet"/>
      <w:lvlText w:val=""/>
      <w:lvlJc w:val="left"/>
      <w:pPr>
        <w:tabs>
          <w:tab w:val="num" w:pos="5220"/>
        </w:tabs>
        <w:ind w:left="5220" w:hanging="360"/>
      </w:pPr>
      <w:rPr>
        <w:rFonts w:ascii="Symbol" w:hAnsi="Symbol" w:hint="default"/>
      </w:rPr>
    </w:lvl>
    <w:lvl w:ilvl="7" w:tplc="041A0003">
      <w:start w:val="1"/>
      <w:numFmt w:val="bullet"/>
      <w:lvlText w:val="o"/>
      <w:lvlJc w:val="left"/>
      <w:pPr>
        <w:tabs>
          <w:tab w:val="num" w:pos="5940"/>
        </w:tabs>
        <w:ind w:left="5940" w:hanging="360"/>
      </w:pPr>
      <w:rPr>
        <w:rFonts w:ascii="Courier New" w:hAnsi="Courier New" w:cs="Courier New" w:hint="default"/>
      </w:rPr>
    </w:lvl>
    <w:lvl w:ilvl="8" w:tplc="041A0005">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63AA32D3"/>
    <w:multiLevelType w:val="hybridMultilevel"/>
    <w:tmpl w:val="C7627AE0"/>
    <w:lvl w:ilvl="0" w:tplc="59ACAA80">
      <w:start w:val="5"/>
      <w:numFmt w:val="bullet"/>
      <w:lvlText w:val="-"/>
      <w:lvlJc w:val="left"/>
      <w:pPr>
        <w:ind w:left="360" w:hanging="360"/>
      </w:pPr>
      <w:rPr>
        <w:rFonts w:ascii="Times New Roman" w:eastAsia="Times New Roman" w:hAnsi="Times New Roman" w:cs="Times New Roman" w:hint="default"/>
        <w:b/>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4E8602C"/>
    <w:multiLevelType w:val="hybridMultilevel"/>
    <w:tmpl w:val="C74E916E"/>
    <w:lvl w:ilvl="0" w:tplc="F3F20A64">
      <w:start w:val="1"/>
      <w:numFmt w:val="decimal"/>
      <w:lvlText w:val="%1."/>
      <w:lvlJc w:val="left"/>
      <w:pPr>
        <w:tabs>
          <w:tab w:val="num" w:pos="915"/>
        </w:tabs>
        <w:ind w:left="915" w:hanging="375"/>
      </w:pPr>
    </w:lvl>
    <w:lvl w:ilvl="1" w:tplc="041A0019">
      <w:start w:val="1"/>
      <w:numFmt w:val="lowerLetter"/>
      <w:lvlText w:val="%2."/>
      <w:lvlJc w:val="left"/>
      <w:pPr>
        <w:tabs>
          <w:tab w:val="num" w:pos="1620"/>
        </w:tabs>
        <w:ind w:left="1620" w:hanging="360"/>
      </w:pPr>
    </w:lvl>
    <w:lvl w:ilvl="2" w:tplc="041A001B">
      <w:start w:val="1"/>
      <w:numFmt w:val="lowerRoman"/>
      <w:lvlText w:val="%3."/>
      <w:lvlJc w:val="right"/>
      <w:pPr>
        <w:tabs>
          <w:tab w:val="num" w:pos="2340"/>
        </w:tabs>
        <w:ind w:left="2340" w:hanging="180"/>
      </w:pPr>
    </w:lvl>
    <w:lvl w:ilvl="3" w:tplc="041A000F">
      <w:start w:val="1"/>
      <w:numFmt w:val="decimal"/>
      <w:lvlText w:val="%4."/>
      <w:lvlJc w:val="left"/>
      <w:pPr>
        <w:tabs>
          <w:tab w:val="num" w:pos="3060"/>
        </w:tabs>
        <w:ind w:left="3060" w:hanging="360"/>
      </w:pPr>
    </w:lvl>
    <w:lvl w:ilvl="4" w:tplc="041A0019">
      <w:start w:val="1"/>
      <w:numFmt w:val="lowerLetter"/>
      <w:lvlText w:val="%5."/>
      <w:lvlJc w:val="left"/>
      <w:pPr>
        <w:tabs>
          <w:tab w:val="num" w:pos="3780"/>
        </w:tabs>
        <w:ind w:left="3780" w:hanging="360"/>
      </w:pPr>
    </w:lvl>
    <w:lvl w:ilvl="5" w:tplc="041A001B">
      <w:start w:val="1"/>
      <w:numFmt w:val="lowerRoman"/>
      <w:lvlText w:val="%6."/>
      <w:lvlJc w:val="right"/>
      <w:pPr>
        <w:tabs>
          <w:tab w:val="num" w:pos="4500"/>
        </w:tabs>
        <w:ind w:left="4500" w:hanging="180"/>
      </w:pPr>
    </w:lvl>
    <w:lvl w:ilvl="6" w:tplc="041A000F">
      <w:start w:val="1"/>
      <w:numFmt w:val="decimal"/>
      <w:lvlText w:val="%7."/>
      <w:lvlJc w:val="left"/>
      <w:pPr>
        <w:tabs>
          <w:tab w:val="num" w:pos="5220"/>
        </w:tabs>
        <w:ind w:left="5220" w:hanging="360"/>
      </w:pPr>
    </w:lvl>
    <w:lvl w:ilvl="7" w:tplc="041A0019">
      <w:start w:val="1"/>
      <w:numFmt w:val="lowerLetter"/>
      <w:lvlText w:val="%8."/>
      <w:lvlJc w:val="left"/>
      <w:pPr>
        <w:tabs>
          <w:tab w:val="num" w:pos="5940"/>
        </w:tabs>
        <w:ind w:left="5940" w:hanging="360"/>
      </w:pPr>
    </w:lvl>
    <w:lvl w:ilvl="8" w:tplc="041A001B">
      <w:start w:val="1"/>
      <w:numFmt w:val="lowerRoman"/>
      <w:lvlText w:val="%9."/>
      <w:lvlJc w:val="right"/>
      <w:pPr>
        <w:tabs>
          <w:tab w:val="num" w:pos="6660"/>
        </w:tabs>
        <w:ind w:left="6660" w:hanging="180"/>
      </w:pPr>
    </w:lvl>
  </w:abstractNum>
  <w:abstractNum w:abstractNumId="14" w15:restartNumberingAfterBreak="0">
    <w:nsid w:val="699019D0"/>
    <w:multiLevelType w:val="hybridMultilevel"/>
    <w:tmpl w:val="96026B0C"/>
    <w:lvl w:ilvl="0" w:tplc="E12C0178">
      <w:start w:val="11"/>
      <w:numFmt w:val="upperRoman"/>
      <w:lvlText w:val="%1."/>
      <w:lvlJc w:val="lef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D145849"/>
    <w:multiLevelType w:val="hybridMultilevel"/>
    <w:tmpl w:val="5D948F8C"/>
    <w:lvl w:ilvl="0" w:tplc="22E28840">
      <w:start w:val="2"/>
      <w:numFmt w:val="bullet"/>
      <w:lvlText w:val="-"/>
      <w:lvlJc w:val="left"/>
      <w:pPr>
        <w:tabs>
          <w:tab w:val="num" w:pos="900"/>
        </w:tabs>
        <w:ind w:left="90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719F2D72"/>
    <w:multiLevelType w:val="hybridMultilevel"/>
    <w:tmpl w:val="9134EC3E"/>
    <w:lvl w:ilvl="0" w:tplc="30440536">
      <w:start w:val="5"/>
      <w:numFmt w:val="bullet"/>
      <w:lvlText w:val="-"/>
      <w:lvlJc w:val="left"/>
      <w:pPr>
        <w:ind w:left="360" w:hanging="360"/>
      </w:pPr>
      <w:rPr>
        <w:rFonts w:ascii="Times New Roman" w:eastAsia="Times New Roman" w:hAnsi="Times New Roman" w:cs="Times New Roman"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A3A4E66"/>
    <w:multiLevelType w:val="hybridMultilevel"/>
    <w:tmpl w:val="E2DE01E0"/>
    <w:lvl w:ilvl="0" w:tplc="30440536">
      <w:start w:val="5"/>
      <w:numFmt w:val="bullet"/>
      <w:lvlText w:val="-"/>
      <w:lvlJc w:val="left"/>
      <w:pPr>
        <w:ind w:left="360" w:hanging="360"/>
      </w:pPr>
      <w:rPr>
        <w:rFonts w:ascii="Times New Roman" w:eastAsia="Times New Roman" w:hAnsi="Times New Roman" w:cs="Times New Roman"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7C7E3F42"/>
    <w:multiLevelType w:val="hybridMultilevel"/>
    <w:tmpl w:val="2A2E923A"/>
    <w:lvl w:ilvl="0" w:tplc="30440536">
      <w:start w:val="5"/>
      <w:numFmt w:val="bullet"/>
      <w:lvlText w:val="-"/>
      <w:lvlJc w:val="left"/>
      <w:pPr>
        <w:ind w:left="360" w:hanging="360"/>
      </w:pPr>
      <w:rPr>
        <w:rFonts w:ascii="Times New Roman" w:eastAsia="Times New Roman" w:hAnsi="Times New Roman" w:cs="Times New Roman"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169520605">
    <w:abstractNumId w:val="5"/>
  </w:num>
  <w:num w:numId="2" w16cid:durableId="1471899170">
    <w:abstractNumId w:val="0"/>
  </w:num>
  <w:num w:numId="3" w16cid:durableId="5578586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3458896">
    <w:abstractNumId w:val="2"/>
  </w:num>
  <w:num w:numId="5" w16cid:durableId="960499504">
    <w:abstractNumId w:val="7"/>
  </w:num>
  <w:num w:numId="6" w16cid:durableId="663239294">
    <w:abstractNumId w:val="1"/>
  </w:num>
  <w:num w:numId="7" w16cid:durableId="218133604">
    <w:abstractNumId w:val="11"/>
  </w:num>
  <w:num w:numId="8" w16cid:durableId="930430979">
    <w:abstractNumId w:val="15"/>
  </w:num>
  <w:num w:numId="9" w16cid:durableId="8765524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3189009">
    <w:abstractNumId w:val="9"/>
  </w:num>
  <w:num w:numId="11" w16cid:durableId="2082364649">
    <w:abstractNumId w:val="4"/>
  </w:num>
  <w:num w:numId="12" w16cid:durableId="175579304">
    <w:abstractNumId w:val="17"/>
  </w:num>
  <w:num w:numId="13" w16cid:durableId="917592649">
    <w:abstractNumId w:val="18"/>
  </w:num>
  <w:num w:numId="14" w16cid:durableId="1027215769">
    <w:abstractNumId w:val="10"/>
  </w:num>
  <w:num w:numId="15" w16cid:durableId="1590577485">
    <w:abstractNumId w:val="12"/>
  </w:num>
  <w:num w:numId="16" w16cid:durableId="557321371">
    <w:abstractNumId w:val="16"/>
  </w:num>
  <w:num w:numId="17" w16cid:durableId="1337924310">
    <w:abstractNumId w:val="6"/>
  </w:num>
  <w:num w:numId="18" w16cid:durableId="1128352587">
    <w:abstractNumId w:val="3"/>
  </w:num>
  <w:num w:numId="19" w16cid:durableId="1412896585">
    <w:abstractNumId w:val="14"/>
  </w:num>
  <w:num w:numId="20" w16cid:durableId="9848217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95D"/>
    <w:rsid w:val="0003395D"/>
    <w:rsid w:val="000D4ED2"/>
    <w:rsid w:val="0011375B"/>
    <w:rsid w:val="00130D47"/>
    <w:rsid w:val="00190E0C"/>
    <w:rsid w:val="002C3719"/>
    <w:rsid w:val="003B26A1"/>
    <w:rsid w:val="003C35DF"/>
    <w:rsid w:val="003D07FD"/>
    <w:rsid w:val="003D3B91"/>
    <w:rsid w:val="003D7C67"/>
    <w:rsid w:val="003E16FA"/>
    <w:rsid w:val="00417628"/>
    <w:rsid w:val="004978B9"/>
    <w:rsid w:val="004B65C4"/>
    <w:rsid w:val="004D2C14"/>
    <w:rsid w:val="00533B2C"/>
    <w:rsid w:val="00562A40"/>
    <w:rsid w:val="005C4E9B"/>
    <w:rsid w:val="005C6D60"/>
    <w:rsid w:val="006012EF"/>
    <w:rsid w:val="006216D1"/>
    <w:rsid w:val="00633B3B"/>
    <w:rsid w:val="00636DCF"/>
    <w:rsid w:val="006429CE"/>
    <w:rsid w:val="0072262F"/>
    <w:rsid w:val="0073059E"/>
    <w:rsid w:val="007E4129"/>
    <w:rsid w:val="0080134F"/>
    <w:rsid w:val="00845C53"/>
    <w:rsid w:val="008A52F3"/>
    <w:rsid w:val="008E1EE5"/>
    <w:rsid w:val="00924C7F"/>
    <w:rsid w:val="0092721B"/>
    <w:rsid w:val="009349AD"/>
    <w:rsid w:val="00973B57"/>
    <w:rsid w:val="009B0EBC"/>
    <w:rsid w:val="009B1ED7"/>
    <w:rsid w:val="009F07CB"/>
    <w:rsid w:val="00A52FCB"/>
    <w:rsid w:val="00AA6744"/>
    <w:rsid w:val="00AA6A34"/>
    <w:rsid w:val="00AB1F09"/>
    <w:rsid w:val="00AC5704"/>
    <w:rsid w:val="00AF4B4B"/>
    <w:rsid w:val="00B27CE1"/>
    <w:rsid w:val="00B60F55"/>
    <w:rsid w:val="00BB6650"/>
    <w:rsid w:val="00C92BB5"/>
    <w:rsid w:val="00D442C2"/>
    <w:rsid w:val="00D451C1"/>
    <w:rsid w:val="00D54714"/>
    <w:rsid w:val="00D617D0"/>
    <w:rsid w:val="00DE5D96"/>
    <w:rsid w:val="00E71356"/>
    <w:rsid w:val="00E94134"/>
    <w:rsid w:val="00EC0586"/>
    <w:rsid w:val="00EE0C31"/>
    <w:rsid w:val="00F0464D"/>
    <w:rsid w:val="00F15C89"/>
    <w:rsid w:val="00F4132C"/>
    <w:rsid w:val="09AB2BF4"/>
    <w:rsid w:val="0FB84138"/>
    <w:rsid w:val="5D63653D"/>
    <w:rsid w:val="64C4615F"/>
    <w:rsid w:val="693F119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717C"/>
  <w15:docId w15:val="{7945424D-521C-4BB8-8770-EF4D058C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Naslov2">
    <w:name w:val="heading 2"/>
    <w:basedOn w:val="Normal"/>
    <w:link w:val="Naslov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paragraph" w:styleId="Tijeloteksta">
    <w:name w:val="Body Text"/>
    <w:basedOn w:val="Normal"/>
    <w:qFormat/>
    <w:pPr>
      <w:widowControl w:val="0"/>
      <w:spacing w:after="240"/>
    </w:pPr>
    <w:rPr>
      <w:rFonts w:ascii="Times New Roman" w:eastAsia="Times New Roman" w:hAnsi="Times New Roman" w:cs="Times New Roman"/>
    </w:rPr>
  </w:style>
  <w:style w:type="paragraph" w:styleId="Podnoje">
    <w:name w:val="footer"/>
    <w:basedOn w:val="Normal"/>
    <w:uiPriority w:val="99"/>
    <w:unhideWhenUsed/>
    <w:qFormat/>
    <w:pPr>
      <w:tabs>
        <w:tab w:val="center" w:pos="4153"/>
        <w:tab w:val="right" w:pos="8306"/>
      </w:tabs>
      <w:snapToGrid w:val="0"/>
    </w:pPr>
    <w:rPr>
      <w:sz w:val="18"/>
      <w:szCs w:val="18"/>
    </w:rPr>
  </w:style>
  <w:style w:type="paragraph" w:styleId="Zaglavlje">
    <w:name w:val="header"/>
    <w:basedOn w:val="Normal"/>
    <w:uiPriority w:val="99"/>
    <w:unhideWhenUsed/>
    <w:qFormat/>
    <w:pPr>
      <w:tabs>
        <w:tab w:val="center" w:pos="4153"/>
        <w:tab w:val="right" w:pos="8306"/>
      </w:tabs>
      <w:snapToGrid w:val="0"/>
    </w:pPr>
    <w:rPr>
      <w:sz w:val="18"/>
      <w:szCs w:val="18"/>
    </w:rPr>
  </w:style>
  <w:style w:type="paragraph" w:styleId="Standard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Pr>
      <w:b/>
      <w:bCs/>
    </w:r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character" w:customStyle="1" w:styleId="Naslov2Char">
    <w:name w:val="Naslov 2 Char"/>
    <w:basedOn w:val="Zadanifontodlomka"/>
    <w:link w:val="Naslov2"/>
    <w:uiPriority w:val="9"/>
    <w:qFormat/>
    <w:rPr>
      <w:rFonts w:ascii="Times New Roman" w:eastAsia="Times New Roman" w:hAnsi="Times New Roman" w:cs="Times New Roman"/>
      <w:b/>
      <w:bCs/>
      <w:sz w:val="36"/>
      <w:szCs w:val="36"/>
      <w:lang w:eastAsia="hr-HR"/>
    </w:rPr>
  </w:style>
  <w:style w:type="paragraph" w:styleId="Odlomakpopisa">
    <w:name w:val="List Paragraph"/>
    <w:basedOn w:val="Normal"/>
    <w:uiPriority w:val="34"/>
    <w:qFormat/>
    <w:pPr>
      <w:ind w:left="720"/>
      <w:contextualSpacing/>
    </w:pPr>
  </w:style>
  <w:style w:type="character" w:styleId="Hiperveza">
    <w:name w:val="Hyperlink"/>
    <w:basedOn w:val="Zadanifontodlomka"/>
    <w:uiPriority w:val="99"/>
    <w:unhideWhenUsed/>
    <w:rsid w:val="00D617D0"/>
    <w:rPr>
      <w:color w:val="0563C1" w:themeColor="hyperlink"/>
      <w:u w:val="single"/>
    </w:rPr>
  </w:style>
  <w:style w:type="paragraph" w:customStyle="1" w:styleId="box480012">
    <w:name w:val="box_480012"/>
    <w:basedOn w:val="Normal"/>
    <w:rsid w:val="00D54714"/>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4488</Words>
  <Characters>25587</Characters>
  <Application>Microsoft Office Word</Application>
  <DocSecurity>0</DocSecurity>
  <Lines>213</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Darija</dc:creator>
  <cp:lastModifiedBy>Ivan Brzić</cp:lastModifiedBy>
  <cp:revision>15</cp:revision>
  <cp:lastPrinted>2026-05-14T11:51:00Z</cp:lastPrinted>
  <dcterms:created xsi:type="dcterms:W3CDTF">2025-12-04T12:08:00Z</dcterms:created>
  <dcterms:modified xsi:type="dcterms:W3CDTF">2026-05-14T12:36:00Z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461332A120D04A2B8719979922CBD4AF_12</vt:lpwstr>
  </property>
</Properties>
</file>