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ECCE" w14:textId="77777777" w:rsidR="0041507A" w:rsidRDefault="000B33C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SAVJETOVANJE SA ZAINTERESIRANOM JAVNOŠĆU POZIV NA DAVANJE MIŠLJENJA , PRIJEDLOGA I PRIMJEDBI NA</w:t>
      </w:r>
    </w:p>
    <w:p w14:paraId="68896397" w14:textId="77777777" w:rsidR="0041507A" w:rsidRDefault="0041507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</w:rPr>
      </w:pPr>
    </w:p>
    <w:p w14:paraId="06EBF59E" w14:textId="505A865E" w:rsidR="00980BCA" w:rsidRDefault="000B33CA" w:rsidP="00980BCA">
      <w:pPr>
        <w:jc w:val="center"/>
        <w:rPr>
          <w:b/>
          <w:bCs/>
        </w:rPr>
      </w:pPr>
      <w:r w:rsidRPr="00D761DD">
        <w:rPr>
          <w:b/>
          <w:sz w:val="22"/>
          <w:szCs w:val="22"/>
        </w:rPr>
        <w:t xml:space="preserve">Prijedlog </w:t>
      </w:r>
      <w:r w:rsidR="004733F1">
        <w:rPr>
          <w:b/>
          <w:bCs/>
        </w:rPr>
        <w:t>Pravilnika o provedbi postupaka jednostavne nabave</w:t>
      </w:r>
    </w:p>
    <w:p w14:paraId="1AA33CD3" w14:textId="253A5D28" w:rsidR="0041507A" w:rsidRDefault="0041507A" w:rsidP="00980BCA">
      <w:pPr>
        <w:jc w:val="center"/>
        <w:rPr>
          <w:b/>
          <w:sz w:val="22"/>
          <w:szCs w:val="22"/>
        </w:rPr>
      </w:pPr>
    </w:p>
    <w:p w14:paraId="03613AAE" w14:textId="77777777" w:rsidR="0041507A" w:rsidRDefault="000B33CA">
      <w:pPr>
        <w:jc w:val="both"/>
        <w:rPr>
          <w:lang w:eastAsia="hr-HR"/>
        </w:rPr>
      </w:pPr>
      <w:r>
        <w:rPr>
          <w:lang w:eastAsia="hr-HR"/>
        </w:rPr>
        <w:t xml:space="preserve">     Temeljem članka 11. Zakona o pravu na pristup informacijama (“Narodne novine” broj 25/13, 85/15 i 69/22) 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</w:t>
      </w:r>
    </w:p>
    <w:p w14:paraId="4414D863" w14:textId="5E735D32" w:rsidR="0041507A" w:rsidRDefault="000B33CA">
      <w:pPr>
        <w:jc w:val="both"/>
        <w:rPr>
          <w:lang w:eastAsia="hr-HR"/>
        </w:rPr>
      </w:pPr>
      <w:r>
        <w:rPr>
          <w:lang w:eastAsia="hr-HR"/>
        </w:rPr>
        <w:t xml:space="preserve">Savjetovanje se provodi u trajanju </w:t>
      </w:r>
      <w:r w:rsidRPr="00D761DD">
        <w:rPr>
          <w:lang w:eastAsia="hr-HR"/>
        </w:rPr>
        <w:t xml:space="preserve">od </w:t>
      </w:r>
      <w:r w:rsidR="00A30022" w:rsidRPr="00D761DD">
        <w:rPr>
          <w:lang w:eastAsia="hr-HR"/>
        </w:rPr>
        <w:t>30</w:t>
      </w:r>
      <w:r>
        <w:rPr>
          <w:lang w:eastAsia="hr-HR"/>
        </w:rPr>
        <w:t xml:space="preserve"> dana. </w:t>
      </w:r>
    </w:p>
    <w:p w14:paraId="6EBE2A20" w14:textId="28629007" w:rsidR="0041507A" w:rsidRDefault="004733F1">
      <w:pPr>
        <w:jc w:val="both"/>
        <w:rPr>
          <w:sz w:val="21"/>
          <w:szCs w:val="21"/>
          <w:lang w:eastAsia="hr-HR"/>
        </w:rPr>
      </w:pPr>
      <w:r w:rsidRPr="004733F1">
        <w:t>Pravilnika o provedbi postupaka jednostavne nabave</w:t>
      </w:r>
      <w:r>
        <w:t xml:space="preserve"> </w:t>
      </w:r>
      <w:r w:rsidR="00980BCA">
        <w:t>donosi predstavničko tijelo Općine.</w:t>
      </w:r>
    </w:p>
    <w:p w14:paraId="1062F780" w14:textId="6AEDF94A" w:rsidR="0041507A" w:rsidRDefault="000B33CA">
      <w:pPr>
        <w:ind w:right="141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           U prilogu Vam donosimo</w:t>
      </w:r>
      <w:r w:rsidR="004733F1">
        <w:t xml:space="preserve"> Pravilnik o provedbi postupaka jednostavne nabave</w:t>
      </w:r>
      <w:r w:rsidRPr="00D761DD">
        <w:rPr>
          <w:rFonts w:eastAsia="Times New Roman"/>
          <w:lang w:eastAsia="hr-HR"/>
        </w:rPr>
        <w:t>,</w:t>
      </w:r>
      <w:r>
        <w:rPr>
          <w:rFonts w:eastAsia="Times New Roman"/>
          <w:lang w:eastAsia="hr-HR"/>
        </w:rPr>
        <w:t> te Vas pozivamo da sudjelujete u ovom savjetovanju svojim komentarima, primjedbama i prijedlozima koje podnosite na priloženom obrascu za sudjelovanje u E-savjetovanju.</w:t>
      </w:r>
    </w:p>
    <w:p w14:paraId="3FBDB64D" w14:textId="7F6CEFCF" w:rsidR="0041507A" w:rsidRDefault="000B33CA">
      <w:pPr>
        <w:ind w:right="141"/>
        <w:jc w:val="both"/>
        <w:rPr>
          <w:rFonts w:ascii="Arial" w:eastAsia="Times New Roman" w:hAnsi="Arial" w:cs="Arial"/>
          <w:lang w:eastAsia="hr-HR"/>
        </w:rPr>
      </w:pPr>
      <w:r>
        <w:rPr>
          <w:rFonts w:eastAsia="Times New Roman"/>
          <w:lang w:eastAsia="hr-HR"/>
        </w:rPr>
        <w:br/>
        <w:t>Za sve dodatne upite možete se obratiti pisanim putem na e-mail adresu </w:t>
      </w:r>
      <w:r w:rsidR="0041507A">
        <w:fldChar w:fldCharType="begin"/>
      </w:r>
      <w:r w:rsidR="0041507A">
        <w:instrText>HYPERLINK "mailto:opcina@punat.hr"</w:instrText>
      </w:r>
      <w:r w:rsidR="0041507A">
        <w:fldChar w:fldCharType="separate"/>
      </w:r>
      <w:r w:rsidR="0041507A">
        <w:rPr>
          <w:rStyle w:val="Hyperlink"/>
          <w:rFonts w:eastAsia="Times New Roman"/>
          <w:color w:val="auto"/>
          <w:lang w:eastAsia="hr-HR"/>
        </w:rPr>
        <w:t>opcina</w:t>
      </w:r>
      <w:r w:rsidR="0041507A" w:rsidRPr="004733F1">
        <w:rPr>
          <w:rStyle w:val="Hyperlink"/>
          <w:rFonts w:eastAsia="Times New Roman"/>
          <w:color w:val="auto"/>
          <w:lang w:eastAsia="hr-HR"/>
        </w:rPr>
        <w:t>@bebrina.hr</w:t>
      </w:r>
      <w:r w:rsidR="0041507A">
        <w:rPr>
          <w:rStyle w:val="Hyperlink"/>
          <w:rFonts w:eastAsia="Times New Roman"/>
          <w:color w:val="auto"/>
          <w:lang w:eastAsia="hr-HR"/>
        </w:rPr>
        <w:t xml:space="preserve">  </w:t>
      </w:r>
      <w:r w:rsidR="0041507A">
        <w:fldChar w:fldCharType="end"/>
      </w:r>
      <w:r>
        <w:rPr>
          <w:rFonts w:eastAsia="Times New Roman"/>
          <w:lang w:eastAsia="hr-HR"/>
        </w:rPr>
        <w:t>ili poštom na adresu Općin</w:t>
      </w:r>
      <w:r w:rsidRPr="004733F1">
        <w:rPr>
          <w:rFonts w:eastAsia="Times New Roman"/>
          <w:lang w:eastAsia="hr-HR"/>
        </w:rPr>
        <w:t>e Bebrina, Bebrina 83</w:t>
      </w:r>
      <w:r>
        <w:rPr>
          <w:rFonts w:eastAsia="Times New Roman"/>
          <w:lang w:eastAsia="hr-HR"/>
        </w:rPr>
        <w:t>,</w:t>
      </w:r>
      <w:r w:rsidRPr="004733F1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35</w:t>
      </w:r>
      <w:r w:rsidRPr="004733F1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25</w:t>
      </w:r>
      <w:r w:rsidRPr="004733F1">
        <w:rPr>
          <w:rFonts w:eastAsia="Times New Roman"/>
          <w:lang w:eastAsia="hr-HR"/>
        </w:rPr>
        <w:t>4 Bebrina</w:t>
      </w:r>
      <w:r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br/>
        <w:t> </w:t>
      </w:r>
      <w:r>
        <w:rPr>
          <w:rFonts w:eastAsia="Times New Roman"/>
          <w:lang w:eastAsia="hr-HR"/>
        </w:rPr>
        <w:br/>
      </w:r>
      <w:r>
        <w:rPr>
          <w:rFonts w:eastAsia="Times New Roman"/>
          <w:u w:val="single"/>
          <w:lang w:eastAsia="hr-HR"/>
        </w:rPr>
        <w:t xml:space="preserve">Savjetovanje ostaje otvorenim </w:t>
      </w:r>
      <w:r w:rsidRPr="00736B4E">
        <w:rPr>
          <w:rFonts w:eastAsia="Times New Roman"/>
          <w:u w:val="single"/>
          <w:lang w:eastAsia="hr-HR"/>
        </w:rPr>
        <w:t>do</w:t>
      </w:r>
      <w:r w:rsidR="004733F1">
        <w:rPr>
          <w:rFonts w:eastAsia="Times New Roman"/>
          <w:u w:val="single"/>
          <w:lang w:eastAsia="hr-HR"/>
        </w:rPr>
        <w:t xml:space="preserve"> </w:t>
      </w:r>
      <w:r w:rsidR="004733F1" w:rsidRPr="00FD40A2">
        <w:rPr>
          <w:rFonts w:eastAsia="Times New Roman"/>
          <w:u w:val="single"/>
          <w:lang w:eastAsia="hr-HR"/>
        </w:rPr>
        <w:t>17</w:t>
      </w:r>
      <w:r w:rsidRPr="00FD40A2">
        <w:rPr>
          <w:rFonts w:eastAsia="Times New Roman"/>
          <w:u w:val="single"/>
          <w:lang w:eastAsia="hr-HR"/>
        </w:rPr>
        <w:t xml:space="preserve">. </w:t>
      </w:r>
      <w:proofErr w:type="spellStart"/>
      <w:proofErr w:type="gramStart"/>
      <w:r w:rsidR="00652B53" w:rsidRPr="00FD40A2">
        <w:rPr>
          <w:rFonts w:eastAsia="Times New Roman"/>
          <w:u w:val="single"/>
          <w:lang w:val="en-US" w:eastAsia="hr-HR"/>
        </w:rPr>
        <w:t>kolovoza</w:t>
      </w:r>
      <w:proofErr w:type="spellEnd"/>
      <w:r w:rsidRPr="00736B4E">
        <w:rPr>
          <w:rFonts w:eastAsia="Times New Roman"/>
          <w:u w:val="single"/>
          <w:lang w:eastAsia="hr-HR"/>
        </w:rPr>
        <w:t xml:space="preserve">  202</w:t>
      </w:r>
      <w:r w:rsidRPr="00736B4E">
        <w:rPr>
          <w:rFonts w:eastAsia="Times New Roman"/>
          <w:u w:val="single"/>
          <w:lang w:val="en-US" w:eastAsia="hr-HR"/>
        </w:rPr>
        <w:t>6</w:t>
      </w:r>
      <w:proofErr w:type="gramEnd"/>
      <w:r w:rsidRPr="007913A0">
        <w:rPr>
          <w:rFonts w:eastAsia="Times New Roman"/>
          <w:u w:val="single"/>
          <w:lang w:eastAsia="hr-HR"/>
        </w:rPr>
        <w:t>. godine.</w:t>
      </w:r>
    </w:p>
    <w:p w14:paraId="6C0788C7" w14:textId="77777777" w:rsidR="0041507A" w:rsidRDefault="000B33CA">
      <w:pPr>
        <w:rPr>
          <w:lang w:eastAsia="hr-HR"/>
        </w:rPr>
      </w:pPr>
      <w:r>
        <w:rPr>
          <w:lang w:eastAsia="hr-HR"/>
        </w:rPr>
        <w:t>Prilog: </w:t>
      </w:r>
    </w:p>
    <w:p w14:paraId="78172E34" w14:textId="689BACFD" w:rsidR="0041507A" w:rsidRDefault="000B33C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Prijedlog </w:t>
      </w:r>
      <w:r w:rsidR="004733F1">
        <w:rPr>
          <w:b/>
          <w:bCs/>
        </w:rPr>
        <w:t>Pravilnika o provedbi postupaka jednostavne nabave</w:t>
      </w:r>
    </w:p>
    <w:p w14:paraId="2C548118" w14:textId="77777777" w:rsidR="0041507A" w:rsidRDefault="000B33C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Obrazac sudjelovanja javnosti</w:t>
      </w:r>
    </w:p>
    <w:p w14:paraId="40E94777" w14:textId="77777777" w:rsidR="0041507A" w:rsidRDefault="0041507A"/>
    <w:sectPr w:rsidR="0041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BA5F" w14:textId="77777777" w:rsidR="001C4A19" w:rsidRDefault="001C4A19">
      <w:pPr>
        <w:spacing w:line="240" w:lineRule="auto"/>
      </w:pPr>
      <w:r>
        <w:separator/>
      </w:r>
    </w:p>
  </w:endnote>
  <w:endnote w:type="continuationSeparator" w:id="0">
    <w:p w14:paraId="1FF1ED98" w14:textId="77777777" w:rsidR="001C4A19" w:rsidRDefault="001C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859C" w14:textId="77777777" w:rsidR="001C4A19" w:rsidRDefault="001C4A19">
      <w:pPr>
        <w:spacing w:after="0"/>
      </w:pPr>
      <w:r>
        <w:separator/>
      </w:r>
    </w:p>
  </w:footnote>
  <w:footnote w:type="continuationSeparator" w:id="0">
    <w:p w14:paraId="05564768" w14:textId="77777777" w:rsidR="001C4A19" w:rsidRDefault="001C4A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22CF"/>
    <w:multiLevelType w:val="multilevel"/>
    <w:tmpl w:val="52ED22CF"/>
    <w:lvl w:ilvl="0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87769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8A"/>
    <w:rsid w:val="00023BC3"/>
    <w:rsid w:val="0004073A"/>
    <w:rsid w:val="000B33CA"/>
    <w:rsid w:val="00174928"/>
    <w:rsid w:val="001C4A19"/>
    <w:rsid w:val="0036003A"/>
    <w:rsid w:val="00371EED"/>
    <w:rsid w:val="0041507A"/>
    <w:rsid w:val="004164CC"/>
    <w:rsid w:val="004733F1"/>
    <w:rsid w:val="004B029E"/>
    <w:rsid w:val="005216AE"/>
    <w:rsid w:val="005A38E7"/>
    <w:rsid w:val="005D2FC4"/>
    <w:rsid w:val="005D331E"/>
    <w:rsid w:val="00652B53"/>
    <w:rsid w:val="00676AED"/>
    <w:rsid w:val="00694380"/>
    <w:rsid w:val="00694DD5"/>
    <w:rsid w:val="00736B4E"/>
    <w:rsid w:val="007913A0"/>
    <w:rsid w:val="00860024"/>
    <w:rsid w:val="00893027"/>
    <w:rsid w:val="008F5C77"/>
    <w:rsid w:val="00915635"/>
    <w:rsid w:val="00980BCA"/>
    <w:rsid w:val="0098102E"/>
    <w:rsid w:val="00983C3E"/>
    <w:rsid w:val="00991AD3"/>
    <w:rsid w:val="00A30022"/>
    <w:rsid w:val="00A90A91"/>
    <w:rsid w:val="00AA5A60"/>
    <w:rsid w:val="00AC611E"/>
    <w:rsid w:val="00AE0574"/>
    <w:rsid w:val="00B94264"/>
    <w:rsid w:val="00BB6650"/>
    <w:rsid w:val="00BF770F"/>
    <w:rsid w:val="00C47864"/>
    <w:rsid w:val="00CD0632"/>
    <w:rsid w:val="00CF3BB8"/>
    <w:rsid w:val="00D761DD"/>
    <w:rsid w:val="00DA1053"/>
    <w:rsid w:val="00DE5E96"/>
    <w:rsid w:val="00E0018A"/>
    <w:rsid w:val="00E03163"/>
    <w:rsid w:val="00EA18C0"/>
    <w:rsid w:val="00F26156"/>
    <w:rsid w:val="00F312AD"/>
    <w:rsid w:val="00F4132C"/>
    <w:rsid w:val="00F56364"/>
    <w:rsid w:val="00FD40A2"/>
    <w:rsid w:val="1CF64029"/>
    <w:rsid w:val="57347721"/>
    <w:rsid w:val="5BC255C8"/>
    <w:rsid w:val="65B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08D"/>
  <w15:docId w15:val="{26DF8E05-9D5E-411E-A765-BE3446F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Ivana Penić</cp:lastModifiedBy>
  <cp:revision>25</cp:revision>
  <cp:lastPrinted>2026-05-13T12:04:00Z</cp:lastPrinted>
  <dcterms:created xsi:type="dcterms:W3CDTF">2025-12-04T12:09:00Z</dcterms:created>
  <dcterms:modified xsi:type="dcterms:W3CDTF">2026-07-16T10:58:00Z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A1C04051356047B0ABBCFEFB7C1D438A_12</vt:lpwstr>
  </property>
</Properties>
</file>